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D" w:rsidRDefault="00A568F4">
      <w:pPr>
        <w:pStyle w:val="Sottotitolo"/>
        <w:rPr>
          <w:rFonts w:ascii="Garamond" w:hAnsi="Garamond" w:cs="Times New Roman"/>
          <w:iCs/>
          <w:sz w:val="52"/>
          <w:szCs w:val="52"/>
        </w:rPr>
      </w:pPr>
      <w:r>
        <w:rPr>
          <w:rFonts w:ascii="Garamond" w:hAnsi="Garamond"/>
          <w:iCs/>
          <w:noProof/>
          <w:sz w:val="52"/>
          <w:szCs w:val="52"/>
        </w:rPr>
        <w:drawing>
          <wp:inline distT="0" distB="0" distL="0" distR="0">
            <wp:extent cx="990600" cy="819150"/>
            <wp:effectExtent l="1905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0ED" w:rsidRPr="009C625E" w:rsidRDefault="00271E8F">
      <w:pPr>
        <w:pStyle w:val="Sottotitolo"/>
        <w:rPr>
          <w:rFonts w:ascii="Garamond" w:hAnsi="Garamond" w:cs="Times New Roman"/>
          <w:b/>
          <w:i/>
          <w:iCs/>
          <w:sz w:val="44"/>
          <w:szCs w:val="44"/>
        </w:rPr>
      </w:pPr>
      <w:r>
        <w:rPr>
          <w:rFonts w:ascii="Garamond" w:hAnsi="Garamond" w:cs="Times New Roman"/>
          <w:b/>
          <w:i/>
          <w:iCs/>
          <w:sz w:val="44"/>
          <w:szCs w:val="44"/>
        </w:rPr>
        <w:t>Dipartimento</w:t>
      </w:r>
      <w:r w:rsidR="008E50ED" w:rsidRPr="009C625E">
        <w:rPr>
          <w:rFonts w:ascii="Garamond" w:hAnsi="Garamond" w:cs="Times New Roman"/>
          <w:b/>
          <w:i/>
          <w:iCs/>
          <w:sz w:val="44"/>
          <w:szCs w:val="44"/>
        </w:rPr>
        <w:t xml:space="preserve"> di Economia</w:t>
      </w:r>
      <w:r>
        <w:rPr>
          <w:rFonts w:ascii="Garamond" w:hAnsi="Garamond" w:cs="Times New Roman"/>
          <w:b/>
          <w:i/>
          <w:iCs/>
          <w:sz w:val="44"/>
          <w:szCs w:val="44"/>
        </w:rPr>
        <w:t xml:space="preserve"> e Impresa</w:t>
      </w:r>
    </w:p>
    <w:p w:rsidR="008E50ED" w:rsidRDefault="008E50ED">
      <w:pPr>
        <w:pStyle w:val="Sottotitolo"/>
        <w:rPr>
          <w:rFonts w:ascii="Garamond" w:hAnsi="Garamond" w:cs="Times New Roman"/>
          <w:i/>
          <w:iCs/>
          <w:sz w:val="20"/>
        </w:rPr>
      </w:pPr>
    </w:p>
    <w:p w:rsidR="000F1E3D" w:rsidRPr="00F03D3F" w:rsidRDefault="00F03D3F" w:rsidP="00F03D3F">
      <w:pPr>
        <w:pStyle w:val="Sottotitolo"/>
        <w:rPr>
          <w:rFonts w:ascii="Garamond" w:hAnsi="Garamond" w:cs="Times New Roman"/>
          <w:iCs/>
          <w:shadow/>
          <w:sz w:val="44"/>
          <w:szCs w:val="44"/>
        </w:rPr>
      </w:pPr>
      <w:r>
        <w:rPr>
          <w:rFonts w:ascii="Garamond" w:hAnsi="Garamond" w:cs="Times New Roman"/>
          <w:iCs/>
          <w:shadow/>
          <w:sz w:val="44"/>
          <w:szCs w:val="44"/>
        </w:rPr>
        <w:t xml:space="preserve">   </w:t>
      </w:r>
      <w:r w:rsidR="000F1E3D" w:rsidRPr="00F03D3F">
        <w:rPr>
          <w:rFonts w:ascii="Garamond" w:hAnsi="Garamond" w:cs="Times New Roman"/>
          <w:iCs/>
          <w:shadow/>
          <w:sz w:val="44"/>
          <w:szCs w:val="44"/>
        </w:rPr>
        <w:t>AVVISO  SEMINARI  PROFESSIONALIZZANTI</w:t>
      </w:r>
    </w:p>
    <w:p w:rsidR="000F1E3D" w:rsidRDefault="000F1E3D">
      <w:pPr>
        <w:pStyle w:val="Titolo1"/>
        <w:rPr>
          <w:rFonts w:ascii="Garamond" w:hAnsi="Garamond"/>
          <w:sz w:val="16"/>
        </w:rPr>
      </w:pPr>
    </w:p>
    <w:p w:rsidR="00C848B0" w:rsidRPr="00AA4A70" w:rsidRDefault="00C848B0" w:rsidP="00C848B0">
      <w:pPr>
        <w:rPr>
          <w:sz w:val="16"/>
          <w:szCs w:val="16"/>
          <w:lang w:val="it-IT"/>
        </w:rPr>
      </w:pPr>
    </w:p>
    <w:p w:rsidR="00C848B0" w:rsidRDefault="00F75705" w:rsidP="00684D52">
      <w:pPr>
        <w:pStyle w:val="Sottotitolo"/>
        <w:tabs>
          <w:tab w:val="left" w:pos="10773"/>
        </w:tabs>
        <w:ind w:left="851" w:right="486"/>
        <w:jc w:val="both"/>
        <w:rPr>
          <w:rFonts w:ascii="Garamond" w:hAnsi="Garamond" w:cs="Times New Roman"/>
          <w:iCs/>
          <w:color w:val="002060"/>
          <w:sz w:val="32"/>
          <w:szCs w:val="40"/>
        </w:rPr>
      </w:pPr>
      <w:r>
        <w:rPr>
          <w:rFonts w:ascii="Garamond" w:hAnsi="Garamond" w:cs="Times New Roman"/>
          <w:iCs/>
          <w:color w:val="002060"/>
          <w:sz w:val="32"/>
          <w:szCs w:val="40"/>
        </w:rPr>
        <w:t xml:space="preserve">Si comunica agli studenti </w:t>
      </w:r>
      <w:r w:rsidR="00C848B0" w:rsidRPr="00684D52">
        <w:rPr>
          <w:rFonts w:ascii="Garamond" w:hAnsi="Garamond" w:cs="Times New Roman"/>
          <w:iCs/>
          <w:color w:val="002060"/>
          <w:sz w:val="32"/>
          <w:szCs w:val="40"/>
        </w:rPr>
        <w:t>che si terrà un ciclo di seminari</w:t>
      </w:r>
      <w:r w:rsidR="004D255F">
        <w:rPr>
          <w:rFonts w:ascii="Garamond" w:hAnsi="Garamond" w:cs="Times New Roman"/>
          <w:iCs/>
          <w:color w:val="002060"/>
          <w:sz w:val="32"/>
          <w:szCs w:val="40"/>
        </w:rPr>
        <w:t>,</w:t>
      </w:r>
      <w:r w:rsidR="00C848B0" w:rsidRPr="00684D52">
        <w:rPr>
          <w:rFonts w:ascii="Garamond" w:hAnsi="Garamond" w:cs="Times New Roman"/>
          <w:iCs/>
          <w:color w:val="002060"/>
          <w:sz w:val="32"/>
          <w:szCs w:val="40"/>
        </w:rPr>
        <w:t xml:space="preserve"> </w:t>
      </w:r>
      <w:r w:rsidR="004D255F">
        <w:rPr>
          <w:rFonts w:ascii="Garamond" w:hAnsi="Garamond" w:cs="Times New Roman"/>
          <w:iCs/>
          <w:color w:val="002060"/>
          <w:sz w:val="32"/>
          <w:szCs w:val="40"/>
        </w:rPr>
        <w:t xml:space="preserve">per </w:t>
      </w:r>
      <w:r w:rsidR="004D255F" w:rsidRPr="002A6929">
        <w:rPr>
          <w:rFonts w:ascii="Garamond" w:hAnsi="Garamond"/>
          <w:iCs/>
          <w:color w:val="002060"/>
          <w:sz w:val="32"/>
          <w:szCs w:val="40"/>
        </w:rPr>
        <w:t xml:space="preserve">una durata complessiva di </w:t>
      </w:r>
      <w:r w:rsidR="004D255F" w:rsidRPr="002A6929">
        <w:rPr>
          <w:rFonts w:ascii="Garamond" w:hAnsi="Garamond"/>
          <w:bCs/>
          <w:iCs/>
          <w:color w:val="002060"/>
          <w:sz w:val="32"/>
          <w:szCs w:val="40"/>
        </w:rPr>
        <w:t>20 ore</w:t>
      </w:r>
      <w:r w:rsidR="004D255F">
        <w:rPr>
          <w:rFonts w:ascii="Garamond" w:hAnsi="Garamond"/>
          <w:bCs/>
          <w:iCs/>
          <w:color w:val="002060"/>
          <w:sz w:val="32"/>
          <w:szCs w:val="40"/>
        </w:rPr>
        <w:t>,</w:t>
      </w:r>
      <w:r w:rsidR="004D255F" w:rsidRPr="00684D52">
        <w:rPr>
          <w:rFonts w:ascii="Garamond" w:hAnsi="Garamond" w:cs="Times New Roman"/>
          <w:iCs/>
          <w:color w:val="002060"/>
          <w:sz w:val="32"/>
          <w:szCs w:val="40"/>
        </w:rPr>
        <w:t xml:space="preserve"> </w:t>
      </w:r>
      <w:r w:rsidR="00D10E37" w:rsidRPr="00684D52">
        <w:rPr>
          <w:rFonts w:ascii="Garamond" w:hAnsi="Garamond" w:cs="Times New Roman"/>
          <w:iCs/>
          <w:color w:val="002060"/>
          <w:sz w:val="32"/>
          <w:szCs w:val="40"/>
        </w:rPr>
        <w:t>dal titolo:</w:t>
      </w:r>
    </w:p>
    <w:p w:rsidR="00C07562" w:rsidRPr="007B7C17" w:rsidRDefault="002111BD" w:rsidP="00F75705">
      <w:pPr>
        <w:pStyle w:val="Sottotitolo"/>
        <w:tabs>
          <w:tab w:val="left" w:pos="10490"/>
        </w:tabs>
        <w:ind w:left="709" w:right="627"/>
        <w:rPr>
          <w:rFonts w:ascii="Garamond" w:hAnsi="Garamond" w:cs="Times New Roman"/>
          <w:b/>
          <w:i/>
          <w:iCs/>
          <w:shadow/>
          <w:color w:val="993366"/>
          <w:sz w:val="48"/>
          <w:szCs w:val="48"/>
        </w:rPr>
      </w:pPr>
      <w:r w:rsidRPr="007B7C17">
        <w:rPr>
          <w:rFonts w:ascii="Garamond" w:hAnsi="Garamond" w:cs="Times New Roman"/>
          <w:b/>
          <w:iCs/>
          <w:color w:val="993366"/>
          <w:sz w:val="48"/>
          <w:szCs w:val="48"/>
        </w:rPr>
        <w:t>“</w:t>
      </w:r>
      <w:r w:rsidR="00F75705" w:rsidRPr="007B7C17">
        <w:rPr>
          <w:rFonts w:ascii="Garamond" w:hAnsi="Garamond" w:cs="Times New Roman"/>
          <w:b/>
          <w:i/>
          <w:iCs/>
          <w:shadow/>
          <w:color w:val="993366"/>
          <w:sz w:val="48"/>
          <w:szCs w:val="48"/>
        </w:rPr>
        <w:t>Turismo e cultura, nuovi percorsi esperenziali</w:t>
      </w:r>
      <w:r w:rsidRPr="007B7C17">
        <w:rPr>
          <w:rFonts w:ascii="Garamond" w:hAnsi="Garamond" w:cs="Times New Roman"/>
          <w:b/>
          <w:i/>
          <w:iCs/>
          <w:shadow/>
          <w:color w:val="993366"/>
          <w:sz w:val="48"/>
          <w:szCs w:val="48"/>
        </w:rPr>
        <w:t>”</w:t>
      </w:r>
    </w:p>
    <w:p w:rsidR="0001390F" w:rsidRDefault="0001390F" w:rsidP="00045F58">
      <w:pPr>
        <w:autoSpaceDE w:val="0"/>
        <w:autoSpaceDN w:val="0"/>
        <w:adjustRightInd w:val="0"/>
        <w:ind w:left="851" w:right="494"/>
        <w:jc w:val="center"/>
        <w:rPr>
          <w:rFonts w:ascii="Garamond" w:hAnsi="Garamond"/>
          <w:iCs/>
          <w:sz w:val="16"/>
          <w:szCs w:val="16"/>
          <w:lang w:val="it-IT"/>
        </w:rPr>
      </w:pPr>
    </w:p>
    <w:p w:rsidR="00817B2D" w:rsidRDefault="00842AFC" w:rsidP="00B77773">
      <w:pPr>
        <w:autoSpaceDE w:val="0"/>
        <w:autoSpaceDN w:val="0"/>
        <w:adjustRightInd w:val="0"/>
        <w:ind w:left="851" w:right="494"/>
        <w:jc w:val="center"/>
        <w:rPr>
          <w:rFonts w:ascii="Garamond" w:hAnsi="Garamond"/>
          <w:b/>
          <w:bCs/>
          <w:iCs/>
          <w:color w:val="002060"/>
          <w:sz w:val="32"/>
          <w:szCs w:val="40"/>
          <w:u w:val="single"/>
          <w:lang w:val="it-IT"/>
        </w:rPr>
      </w:pPr>
      <w:r>
        <w:rPr>
          <w:rFonts w:ascii="Garamond" w:hAnsi="Garamond"/>
          <w:b/>
          <w:bCs/>
          <w:iCs/>
          <w:color w:val="002060"/>
          <w:sz w:val="32"/>
          <w:szCs w:val="40"/>
          <w:u w:val="single"/>
          <w:lang w:val="it-IT"/>
        </w:rPr>
        <w:t>Calendario i</w:t>
      </w:r>
      <w:r w:rsidR="00684D52" w:rsidRPr="004261DA">
        <w:rPr>
          <w:rFonts w:ascii="Garamond" w:hAnsi="Garamond"/>
          <w:b/>
          <w:bCs/>
          <w:iCs/>
          <w:color w:val="002060"/>
          <w:sz w:val="32"/>
          <w:szCs w:val="40"/>
          <w:u w:val="single"/>
          <w:lang w:val="it-IT"/>
        </w:rPr>
        <w:t>ncontr</w:t>
      </w:r>
      <w:r>
        <w:rPr>
          <w:rFonts w:ascii="Garamond" w:hAnsi="Garamond"/>
          <w:b/>
          <w:bCs/>
          <w:iCs/>
          <w:color w:val="002060"/>
          <w:sz w:val="32"/>
          <w:szCs w:val="40"/>
          <w:u w:val="single"/>
          <w:lang w:val="it-IT"/>
        </w:rPr>
        <w:t>i</w:t>
      </w:r>
    </w:p>
    <w:p w:rsidR="00684D52" w:rsidRPr="009B1C39" w:rsidRDefault="00684D52" w:rsidP="00B77773">
      <w:pPr>
        <w:ind w:left="851" w:right="494"/>
        <w:jc w:val="both"/>
        <w:rPr>
          <w:rFonts w:ascii="Garamond" w:hAnsi="Garamond"/>
          <w:bCs/>
          <w:iCs/>
          <w:color w:val="002060"/>
          <w:sz w:val="16"/>
          <w:szCs w:val="16"/>
          <w:u w:val="single"/>
          <w:lang w:val="it-IT"/>
        </w:rPr>
      </w:pPr>
    </w:p>
    <w:p w:rsidR="00817B2D" w:rsidRDefault="00842AFC" w:rsidP="00A735F8">
      <w:pPr>
        <w:numPr>
          <w:ilvl w:val="0"/>
          <w:numId w:val="17"/>
        </w:numPr>
        <w:spacing w:line="360" w:lineRule="auto"/>
        <w:ind w:left="1418" w:right="493"/>
        <w:jc w:val="both"/>
        <w:rPr>
          <w:rFonts w:ascii="Garamond" w:hAnsi="Garamond"/>
          <w:bCs/>
          <w:iCs/>
          <w:color w:val="002060"/>
          <w:sz w:val="32"/>
          <w:szCs w:val="40"/>
          <w:lang w:val="it-IT"/>
        </w:rPr>
      </w:pP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Marte</w:t>
      </w:r>
      <w:r w:rsidR="00817B2D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dì 2</w:t>
      </w:r>
      <w:r w:rsidR="00496103"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1</w:t>
      </w:r>
      <w:r w:rsidR="00B77773"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gennaio</w:t>
      </w:r>
      <w:r w:rsidR="00A735F8"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201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4</w:t>
      </w:r>
      <w:r w:rsidR="00B77773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 xml:space="preserve"> (ore </w:t>
      </w:r>
      <w:r w:rsidR="00817B2D">
        <w:rPr>
          <w:rFonts w:ascii="Garamond" w:hAnsi="Garamond"/>
          <w:bCs/>
          <w:iCs/>
          <w:color w:val="002060"/>
          <w:sz w:val="32"/>
          <w:szCs w:val="40"/>
          <w:lang w:val="it-IT"/>
        </w:rPr>
        <w:t>9</w:t>
      </w:r>
      <w:r w:rsidR="00D10E37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="00D10E37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</w:t>
      </w:r>
      <w:r w:rsidR="00B77773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-1</w:t>
      </w:r>
      <w:r w:rsidR="009B1C39"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="00A735F8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 w:rsidR="00817B2D">
        <w:rPr>
          <w:rFonts w:ascii="Garamond" w:hAnsi="Garamond"/>
          <w:bCs/>
          <w:iCs/>
          <w:color w:val="002060"/>
          <w:sz w:val="32"/>
          <w:szCs w:val="40"/>
          <w:lang w:val="it-IT"/>
        </w:rPr>
        <w:t>0</w:t>
      </w:r>
      <w:r w:rsidR="00A735F8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</w:t>
      </w:r>
      <w:r w:rsidR="00B77773"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)</w:t>
      </w:r>
    </w:p>
    <w:p w:rsidR="004D255F" w:rsidRDefault="00817B2D" w:rsidP="00817B2D">
      <w:pPr>
        <w:spacing w:line="360" w:lineRule="auto"/>
        <w:ind w:left="1418" w:right="493"/>
        <w:jc w:val="both"/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</w:pP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Relatore </w:t>
      </w:r>
      <w:r w:rsidR="00842AFC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Dott.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ssa </w:t>
      </w:r>
      <w:r w:rsidR="00842AFC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E. Panke (Gambero Rosso)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“</w:t>
      </w:r>
      <w:r w:rsidR="00842AFC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Il turismo enogastronomico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”</w:t>
      </w:r>
      <w:r w:rsidR="00A82A25"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</w:t>
      </w:r>
    </w:p>
    <w:p w:rsidR="007B7C17" w:rsidRDefault="007B7C17" w:rsidP="007B7C17">
      <w:pPr>
        <w:numPr>
          <w:ilvl w:val="0"/>
          <w:numId w:val="17"/>
        </w:numPr>
        <w:spacing w:line="360" w:lineRule="auto"/>
        <w:ind w:left="1418" w:right="493"/>
        <w:jc w:val="both"/>
        <w:rPr>
          <w:rFonts w:ascii="Garamond" w:hAnsi="Garamond"/>
          <w:bCs/>
          <w:iCs/>
          <w:color w:val="002060"/>
          <w:sz w:val="32"/>
          <w:szCs w:val="40"/>
          <w:lang w:val="it-IT"/>
        </w:rPr>
      </w:pP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Mercoledì 22</w:t>
      </w:r>
      <w:r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gennaio</w:t>
      </w:r>
      <w:r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201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4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 xml:space="preserve"> (ore 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9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0-1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0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0)</w:t>
      </w:r>
    </w:p>
    <w:p w:rsidR="007B7C17" w:rsidRDefault="007B7C17" w:rsidP="007B7C17">
      <w:pPr>
        <w:spacing w:line="360" w:lineRule="auto"/>
        <w:ind w:left="1418" w:right="493"/>
        <w:jc w:val="both"/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</w:pP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Relatore 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Prof.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L. Mercatanti 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“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Il ruolo dei musei nei percorsi esperenziali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” </w:t>
      </w:r>
    </w:p>
    <w:p w:rsidR="007B7C17" w:rsidRDefault="007B7C17" w:rsidP="00842AFC">
      <w:pPr>
        <w:numPr>
          <w:ilvl w:val="0"/>
          <w:numId w:val="17"/>
        </w:numPr>
        <w:spacing w:line="360" w:lineRule="auto"/>
        <w:ind w:left="1418" w:right="493"/>
        <w:jc w:val="both"/>
        <w:rPr>
          <w:rFonts w:ascii="Garamond" w:hAnsi="Garamond"/>
          <w:bCs/>
          <w:iCs/>
          <w:color w:val="002060"/>
          <w:sz w:val="32"/>
          <w:szCs w:val="40"/>
          <w:lang w:val="it-IT"/>
        </w:rPr>
      </w:pPr>
      <w:r w:rsidRPr="007B7C17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Venerdì 24 gennaio 2014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 xml:space="preserve"> (ore 9.30-12.30)</w:t>
      </w:r>
    </w:p>
    <w:p w:rsidR="007B7C17" w:rsidRPr="007B7C17" w:rsidRDefault="007B7C17" w:rsidP="007B7C17">
      <w:pPr>
        <w:spacing w:line="360" w:lineRule="auto"/>
        <w:ind w:left="1418" w:right="493"/>
        <w:jc w:val="both"/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</w:pPr>
      <w:r w:rsidRPr="007B7C17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Visita studio guidata del “Museo dello sbarco” – Le Ciminiere Catania</w:t>
      </w:r>
    </w:p>
    <w:p w:rsidR="00842AFC" w:rsidRDefault="00842AFC" w:rsidP="00842AFC">
      <w:pPr>
        <w:numPr>
          <w:ilvl w:val="0"/>
          <w:numId w:val="17"/>
        </w:numPr>
        <w:spacing w:line="360" w:lineRule="auto"/>
        <w:ind w:left="1418" w:right="493"/>
        <w:jc w:val="both"/>
        <w:rPr>
          <w:rFonts w:ascii="Garamond" w:hAnsi="Garamond"/>
          <w:bCs/>
          <w:iCs/>
          <w:color w:val="002060"/>
          <w:sz w:val="32"/>
          <w:szCs w:val="40"/>
          <w:lang w:val="it-IT"/>
        </w:rPr>
      </w:pP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Martedì 28</w:t>
      </w:r>
      <w:r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gennaio</w:t>
      </w:r>
      <w:r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201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4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 xml:space="preserve"> (ore 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9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0-1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0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0)</w:t>
      </w:r>
    </w:p>
    <w:p w:rsidR="00842AFC" w:rsidRDefault="00842AFC" w:rsidP="00842AFC">
      <w:pPr>
        <w:spacing w:line="360" w:lineRule="auto"/>
        <w:ind w:left="1418" w:right="493"/>
        <w:jc w:val="both"/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</w:pP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Relatore 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Dott.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M. Giannone (Regione Sicilia)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“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L’immagine turistica della Sicilia: dalle campagne pubblicitarie alle strategie di destination branding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” </w:t>
      </w:r>
    </w:p>
    <w:p w:rsidR="00842AFC" w:rsidRDefault="00842AFC" w:rsidP="00842AFC">
      <w:pPr>
        <w:numPr>
          <w:ilvl w:val="0"/>
          <w:numId w:val="17"/>
        </w:numPr>
        <w:spacing w:line="360" w:lineRule="auto"/>
        <w:ind w:left="1418" w:right="493"/>
        <w:jc w:val="both"/>
        <w:rPr>
          <w:rFonts w:ascii="Garamond" w:hAnsi="Garamond"/>
          <w:bCs/>
          <w:iCs/>
          <w:color w:val="002060"/>
          <w:sz w:val="32"/>
          <w:szCs w:val="40"/>
          <w:lang w:val="it-IT"/>
        </w:rPr>
      </w:pP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Mercoledì 29</w:t>
      </w:r>
      <w:r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gennaio</w:t>
      </w:r>
      <w:r w:rsidRPr="004D255F"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 xml:space="preserve"> 201</w:t>
      </w:r>
      <w:r>
        <w:rPr>
          <w:rFonts w:ascii="Garamond" w:hAnsi="Garamond"/>
          <w:b/>
          <w:bCs/>
          <w:iCs/>
          <w:color w:val="002060"/>
          <w:sz w:val="32"/>
          <w:szCs w:val="40"/>
          <w:lang w:val="it-IT"/>
        </w:rPr>
        <w:t>4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 xml:space="preserve"> (ore 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9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0-1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3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.</w:t>
      </w:r>
      <w:r>
        <w:rPr>
          <w:rFonts w:ascii="Garamond" w:hAnsi="Garamond"/>
          <w:bCs/>
          <w:iCs/>
          <w:color w:val="002060"/>
          <w:sz w:val="32"/>
          <w:szCs w:val="40"/>
          <w:lang w:val="it-IT"/>
        </w:rPr>
        <w:t>0</w:t>
      </w:r>
      <w:r w:rsidRPr="004D255F">
        <w:rPr>
          <w:rFonts w:ascii="Garamond" w:hAnsi="Garamond"/>
          <w:bCs/>
          <w:iCs/>
          <w:color w:val="002060"/>
          <w:sz w:val="32"/>
          <w:szCs w:val="40"/>
          <w:lang w:val="it-IT"/>
        </w:rPr>
        <w:t>0)</w:t>
      </w:r>
    </w:p>
    <w:p w:rsidR="00842AFC" w:rsidRDefault="00842AFC" w:rsidP="00842AFC">
      <w:pPr>
        <w:spacing w:line="360" w:lineRule="auto"/>
        <w:ind w:left="1418" w:right="493"/>
        <w:jc w:val="both"/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</w:pP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Relatore 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Dott.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ssa 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T. Graziano (Museo dello sbarco)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 “</w:t>
      </w:r>
      <w:r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>I percorsi della memoria: lo sbarco in Sicilia</w:t>
      </w:r>
      <w:r w:rsidRPr="00817B2D">
        <w:rPr>
          <w:rFonts w:ascii="Garamond" w:hAnsi="Garamond"/>
          <w:bCs/>
          <w:i/>
          <w:iCs/>
          <w:color w:val="002060"/>
          <w:sz w:val="32"/>
          <w:szCs w:val="40"/>
          <w:lang w:val="it-IT"/>
        </w:rPr>
        <w:t xml:space="preserve">” </w:t>
      </w:r>
    </w:p>
    <w:p w:rsidR="00684D52" w:rsidRPr="002A6929" w:rsidRDefault="00684D52" w:rsidP="00684D52">
      <w:pPr>
        <w:pStyle w:val="Corpodeltesto2"/>
        <w:spacing w:line="360" w:lineRule="auto"/>
        <w:ind w:left="851" w:right="494"/>
        <w:jc w:val="both"/>
        <w:rPr>
          <w:rFonts w:ascii="Garamond" w:hAnsi="Garamond"/>
          <w:iCs/>
          <w:color w:val="002060"/>
          <w:szCs w:val="40"/>
        </w:rPr>
      </w:pPr>
      <w:r w:rsidRPr="002A6929">
        <w:rPr>
          <w:rFonts w:ascii="Garamond" w:hAnsi="Garamond"/>
          <w:iCs/>
          <w:color w:val="002060"/>
          <w:szCs w:val="40"/>
        </w:rPr>
        <w:t xml:space="preserve">Le iscrizioni avverranno esclusivamente tramite </w:t>
      </w:r>
      <w:r w:rsidRPr="002A6929">
        <w:rPr>
          <w:rFonts w:ascii="Garamond" w:hAnsi="Garamond"/>
          <w:iCs/>
          <w:color w:val="002060"/>
          <w:szCs w:val="32"/>
        </w:rPr>
        <w:t xml:space="preserve">registrazione al seguente link:   </w:t>
      </w:r>
      <w:r w:rsidRPr="00BF50BD">
        <w:rPr>
          <w:rFonts w:ascii="Garamond" w:hAnsi="Garamond"/>
          <w:b/>
          <w:bCs/>
          <w:iCs/>
          <w:color w:val="002060"/>
          <w:szCs w:val="32"/>
        </w:rPr>
        <w:t>http://</w:t>
      </w:r>
      <w:r w:rsidR="00842AFC" w:rsidRPr="00BF50BD">
        <w:rPr>
          <w:rFonts w:ascii="Garamond" w:hAnsi="Garamond"/>
          <w:b/>
          <w:bCs/>
          <w:iCs/>
          <w:color w:val="002060"/>
          <w:szCs w:val="32"/>
        </w:rPr>
        <w:t>dei</w:t>
      </w:r>
      <w:r w:rsidR="00BF50BD" w:rsidRPr="00BF50BD">
        <w:rPr>
          <w:rFonts w:ascii="Garamond" w:hAnsi="Garamond"/>
          <w:b/>
          <w:bCs/>
          <w:iCs/>
          <w:color w:val="002060"/>
          <w:szCs w:val="32"/>
        </w:rPr>
        <w:t>-didattica.u</w:t>
      </w:r>
      <w:r w:rsidRPr="00BF50BD">
        <w:rPr>
          <w:rFonts w:ascii="Garamond" w:hAnsi="Garamond"/>
          <w:b/>
          <w:bCs/>
          <w:iCs/>
          <w:color w:val="002060"/>
          <w:szCs w:val="32"/>
        </w:rPr>
        <w:t>nict.it/Registrati_Sem</w:t>
      </w:r>
      <w:r w:rsidRPr="00BF50BD">
        <w:rPr>
          <w:rFonts w:ascii="Garamond" w:hAnsi="Garamond"/>
          <w:b/>
          <w:bCs/>
          <w:iCs/>
          <w:color w:val="002060"/>
          <w:szCs w:val="32"/>
        </w:rPr>
        <w:t>P</w:t>
      </w:r>
      <w:r w:rsidRPr="00BF50BD">
        <w:rPr>
          <w:rFonts w:ascii="Garamond" w:hAnsi="Garamond"/>
          <w:b/>
          <w:bCs/>
          <w:iCs/>
          <w:color w:val="002060"/>
          <w:szCs w:val="32"/>
        </w:rPr>
        <w:t>rof.</w:t>
      </w:r>
      <w:r w:rsidRPr="00BF50BD">
        <w:rPr>
          <w:rFonts w:ascii="Garamond" w:hAnsi="Garamond"/>
          <w:b/>
          <w:bCs/>
          <w:iCs/>
          <w:color w:val="002060"/>
          <w:szCs w:val="32"/>
        </w:rPr>
        <w:t>a</w:t>
      </w:r>
      <w:r w:rsidRPr="00BF50BD">
        <w:rPr>
          <w:rFonts w:ascii="Garamond" w:hAnsi="Garamond"/>
          <w:b/>
          <w:bCs/>
          <w:iCs/>
          <w:color w:val="002060"/>
          <w:szCs w:val="32"/>
        </w:rPr>
        <w:t>sp</w:t>
      </w:r>
      <w:r w:rsidRPr="002A6929">
        <w:rPr>
          <w:rFonts w:ascii="Garamond" w:hAnsi="Garamond"/>
          <w:b/>
          <w:bCs/>
          <w:iCs/>
          <w:color w:val="002060"/>
          <w:szCs w:val="32"/>
        </w:rPr>
        <w:t xml:space="preserve">    </w:t>
      </w:r>
      <w:r w:rsidRPr="002A6929">
        <w:rPr>
          <w:rFonts w:ascii="Garamond" w:hAnsi="Garamond"/>
          <w:iCs/>
          <w:color w:val="002060"/>
          <w:szCs w:val="40"/>
        </w:rPr>
        <w:t xml:space="preserve"> </w:t>
      </w:r>
    </w:p>
    <w:p w:rsidR="00842AFC" w:rsidRPr="00842AFC" w:rsidRDefault="00684D52" w:rsidP="00684D52">
      <w:pPr>
        <w:pStyle w:val="Corpodeltesto2"/>
        <w:spacing w:line="360" w:lineRule="auto"/>
        <w:ind w:left="851" w:right="814"/>
        <w:jc w:val="both"/>
        <w:rPr>
          <w:rFonts w:ascii="Garamond" w:hAnsi="Garamond"/>
          <w:b/>
          <w:bCs/>
          <w:iCs/>
          <w:color w:val="002060"/>
          <w:sz w:val="16"/>
          <w:szCs w:val="16"/>
        </w:rPr>
      </w:pPr>
      <w:r w:rsidRPr="002A6929">
        <w:rPr>
          <w:rFonts w:ascii="Garamond" w:hAnsi="Garamond"/>
          <w:iCs/>
          <w:color w:val="002060"/>
          <w:szCs w:val="40"/>
        </w:rPr>
        <w:t>entro e non oltre</w:t>
      </w:r>
      <w:r w:rsidRPr="002A6929">
        <w:rPr>
          <w:rFonts w:ascii="Garamond" w:hAnsi="Garamond"/>
          <w:b/>
          <w:bCs/>
          <w:iCs/>
          <w:color w:val="002060"/>
          <w:szCs w:val="40"/>
        </w:rPr>
        <w:t xml:space="preserve"> </w:t>
      </w:r>
      <w:r w:rsidRPr="002A6929">
        <w:rPr>
          <w:rFonts w:ascii="Garamond" w:hAnsi="Garamond"/>
          <w:bCs/>
          <w:iCs/>
          <w:color w:val="002060"/>
          <w:szCs w:val="40"/>
        </w:rPr>
        <w:t>giorno</w:t>
      </w:r>
      <w:r w:rsidRPr="002A6929">
        <w:rPr>
          <w:rFonts w:ascii="Garamond" w:hAnsi="Garamond"/>
          <w:iCs/>
          <w:color w:val="002060"/>
          <w:szCs w:val="40"/>
        </w:rPr>
        <w:t xml:space="preserve"> </w:t>
      </w:r>
      <w:r w:rsidR="00A735F8">
        <w:rPr>
          <w:rFonts w:ascii="Garamond" w:hAnsi="Garamond"/>
          <w:b/>
          <w:iCs/>
          <w:color w:val="002060"/>
          <w:szCs w:val="40"/>
        </w:rPr>
        <w:t>1</w:t>
      </w:r>
      <w:r w:rsidR="00817B2D">
        <w:rPr>
          <w:rFonts w:ascii="Garamond" w:hAnsi="Garamond"/>
          <w:b/>
          <w:iCs/>
          <w:color w:val="002060"/>
          <w:szCs w:val="40"/>
        </w:rPr>
        <w:t>7</w:t>
      </w:r>
      <w:r w:rsidR="00496103">
        <w:rPr>
          <w:rFonts w:ascii="Garamond" w:hAnsi="Garamond"/>
          <w:b/>
          <w:iCs/>
          <w:color w:val="002060"/>
          <w:szCs w:val="40"/>
        </w:rPr>
        <w:t xml:space="preserve"> </w:t>
      </w:r>
      <w:r w:rsidR="00842AFC">
        <w:rPr>
          <w:rFonts w:ascii="Garamond" w:hAnsi="Garamond"/>
          <w:b/>
          <w:iCs/>
          <w:color w:val="002060"/>
          <w:szCs w:val="40"/>
        </w:rPr>
        <w:t>gennaio</w:t>
      </w:r>
      <w:r w:rsidRPr="002A6929">
        <w:rPr>
          <w:rFonts w:ascii="Garamond" w:hAnsi="Garamond"/>
          <w:b/>
          <w:bCs/>
          <w:iCs/>
          <w:color w:val="002060"/>
          <w:szCs w:val="40"/>
        </w:rPr>
        <w:t xml:space="preserve"> 201</w:t>
      </w:r>
      <w:r w:rsidR="00842AFC">
        <w:rPr>
          <w:rFonts w:ascii="Garamond" w:hAnsi="Garamond"/>
          <w:b/>
          <w:bCs/>
          <w:iCs/>
          <w:color w:val="002060"/>
          <w:szCs w:val="40"/>
        </w:rPr>
        <w:t>4</w:t>
      </w:r>
      <w:r w:rsidRPr="002A6929">
        <w:rPr>
          <w:rFonts w:ascii="Garamond" w:hAnsi="Garamond"/>
          <w:b/>
          <w:bCs/>
          <w:iCs/>
          <w:color w:val="002060"/>
          <w:szCs w:val="40"/>
        </w:rPr>
        <w:t>.</w:t>
      </w:r>
    </w:p>
    <w:p w:rsidR="00B77773" w:rsidRDefault="00684D52" w:rsidP="00AA4A70">
      <w:pPr>
        <w:pStyle w:val="Testodelblocco"/>
        <w:spacing w:line="360" w:lineRule="auto"/>
        <w:ind w:left="851" w:right="494"/>
        <w:rPr>
          <w:color w:val="002060"/>
          <w:sz w:val="32"/>
        </w:rPr>
      </w:pPr>
      <w:r w:rsidRPr="002A6929">
        <w:rPr>
          <w:color w:val="002060"/>
          <w:sz w:val="32"/>
        </w:rPr>
        <w:t xml:space="preserve">Il ciclo di seminari sarà utile ai fini della copertura parziale (20 ore) del debito formativo di 6 CFU (60 ore totali), relativo al tirocinio formativo. </w:t>
      </w:r>
    </w:p>
    <w:p w:rsidR="0001390F" w:rsidRDefault="0001390F" w:rsidP="00AA4A70">
      <w:pPr>
        <w:autoSpaceDE w:val="0"/>
        <w:autoSpaceDN w:val="0"/>
        <w:adjustRightInd w:val="0"/>
        <w:ind w:left="851" w:right="494"/>
        <w:jc w:val="center"/>
        <w:rPr>
          <w:rFonts w:ascii="Garamond" w:hAnsi="Garamond"/>
          <w:iCs/>
          <w:sz w:val="32"/>
          <w:szCs w:val="40"/>
          <w:lang w:val="it-IT"/>
        </w:rPr>
      </w:pPr>
      <w:r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>Responsabile del ciclo seminariale è l</w:t>
      </w:r>
      <w:r w:rsidR="00496103"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>a</w:t>
      </w:r>
      <w:r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 xml:space="preserve"> Prof.</w:t>
      </w:r>
      <w:r w:rsidR="00496103"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>ssa</w:t>
      </w:r>
      <w:r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 xml:space="preserve"> </w:t>
      </w:r>
      <w:r w:rsidR="00842AFC"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>Caterina Cirelli</w:t>
      </w:r>
      <w:r>
        <w:rPr>
          <w:rFonts w:ascii="Garamond" w:hAnsi="Garamond"/>
          <w:b/>
          <w:bCs/>
          <w:iCs/>
          <w:sz w:val="32"/>
          <w:szCs w:val="40"/>
          <w:u w:val="single"/>
          <w:lang w:val="it-IT"/>
        </w:rPr>
        <w:t>.</w:t>
      </w:r>
    </w:p>
    <w:p w:rsidR="00C5033E" w:rsidRPr="002111BD" w:rsidRDefault="00C5033E" w:rsidP="002111BD">
      <w:pPr>
        <w:autoSpaceDE w:val="0"/>
        <w:autoSpaceDN w:val="0"/>
        <w:adjustRightInd w:val="0"/>
        <w:ind w:left="851" w:right="494"/>
        <w:jc w:val="center"/>
        <w:rPr>
          <w:rFonts w:ascii="Futura Bk BT" w:hAnsi="Futura Bk BT"/>
          <w:i/>
          <w:sz w:val="24"/>
          <w:szCs w:val="24"/>
          <w:lang w:val="it-IT"/>
        </w:rPr>
      </w:pPr>
    </w:p>
    <w:sectPr w:rsidR="00C5033E" w:rsidRPr="002111BD" w:rsidSect="00F03D3F">
      <w:pgSz w:w="12240" w:h="15840" w:code="1"/>
      <w:pgMar w:top="567" w:right="760" w:bottom="0" w:left="221" w:header="720" w:footer="720" w:gutter="0"/>
      <w:pgBorders w:offsetFrom="page">
        <w:top w:val="single" w:sz="8" w:space="24" w:color="943634" w:shadow="1"/>
        <w:left w:val="single" w:sz="8" w:space="24" w:color="943634" w:shadow="1"/>
        <w:bottom w:val="single" w:sz="8" w:space="24" w:color="943634" w:shadow="1"/>
        <w:right w:val="single" w:sz="8" w:space="24" w:color="943634" w:shadow="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uphin">
    <w:altName w:val="Georgia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627"/>
    <w:multiLevelType w:val="hybridMultilevel"/>
    <w:tmpl w:val="9D3EE8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8554E6"/>
    <w:multiLevelType w:val="hybridMultilevel"/>
    <w:tmpl w:val="900461F4"/>
    <w:lvl w:ilvl="0" w:tplc="0410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">
    <w:nsid w:val="091355DE"/>
    <w:multiLevelType w:val="hybridMultilevel"/>
    <w:tmpl w:val="008C3594"/>
    <w:lvl w:ilvl="0" w:tplc="0410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">
    <w:nsid w:val="0D011EEF"/>
    <w:multiLevelType w:val="hybridMultilevel"/>
    <w:tmpl w:val="1F181E14"/>
    <w:lvl w:ilvl="0" w:tplc="18689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616D50"/>
    <w:multiLevelType w:val="hybridMultilevel"/>
    <w:tmpl w:val="D818AAD2"/>
    <w:lvl w:ilvl="0" w:tplc="EF182B4E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A1F25"/>
    <w:multiLevelType w:val="multilevel"/>
    <w:tmpl w:val="008C3594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6">
    <w:nsid w:val="12003DBB"/>
    <w:multiLevelType w:val="hybridMultilevel"/>
    <w:tmpl w:val="F90834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102169"/>
    <w:multiLevelType w:val="multilevel"/>
    <w:tmpl w:val="900461F4"/>
    <w:lvl w:ilvl="0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>
    <w:nsid w:val="140B2765"/>
    <w:multiLevelType w:val="hybridMultilevel"/>
    <w:tmpl w:val="12F6C0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84488"/>
    <w:multiLevelType w:val="hybridMultilevel"/>
    <w:tmpl w:val="B1800E70"/>
    <w:lvl w:ilvl="0" w:tplc="0410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31B11F2A"/>
    <w:multiLevelType w:val="hybridMultilevel"/>
    <w:tmpl w:val="699CFDDE"/>
    <w:lvl w:ilvl="0" w:tplc="5CEAF0C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3ADF2C88"/>
    <w:multiLevelType w:val="hybridMultilevel"/>
    <w:tmpl w:val="1166F278"/>
    <w:lvl w:ilvl="0" w:tplc="C16CFA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D156E59"/>
    <w:multiLevelType w:val="hybridMultilevel"/>
    <w:tmpl w:val="376469FC"/>
    <w:lvl w:ilvl="0" w:tplc="0410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609207AE"/>
    <w:multiLevelType w:val="hybridMultilevel"/>
    <w:tmpl w:val="C510A8E6"/>
    <w:lvl w:ilvl="0" w:tplc="EF182B4E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772F11D2"/>
    <w:multiLevelType w:val="hybridMultilevel"/>
    <w:tmpl w:val="D8B2A378"/>
    <w:lvl w:ilvl="0" w:tplc="63A091CC">
      <w:start w:val="1"/>
      <w:numFmt w:val="decimal"/>
      <w:lvlText w:val="%1)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5">
    <w:nsid w:val="77717832"/>
    <w:multiLevelType w:val="hybridMultilevel"/>
    <w:tmpl w:val="E256A6B8"/>
    <w:lvl w:ilvl="0" w:tplc="0410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6">
    <w:nsid w:val="7D4102E9"/>
    <w:multiLevelType w:val="hybridMultilevel"/>
    <w:tmpl w:val="357AD652"/>
    <w:lvl w:ilvl="0" w:tplc="048CE29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2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 w:numId="15">
    <w:abstractNumId w:val="7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7562"/>
    <w:rsid w:val="00001A50"/>
    <w:rsid w:val="0001390F"/>
    <w:rsid w:val="00045F58"/>
    <w:rsid w:val="00085A81"/>
    <w:rsid w:val="000F1E3D"/>
    <w:rsid w:val="001C4750"/>
    <w:rsid w:val="001D54EA"/>
    <w:rsid w:val="002111BD"/>
    <w:rsid w:val="00271E8F"/>
    <w:rsid w:val="002770D0"/>
    <w:rsid w:val="00305CA9"/>
    <w:rsid w:val="00306812"/>
    <w:rsid w:val="00342F32"/>
    <w:rsid w:val="0035477F"/>
    <w:rsid w:val="003A292F"/>
    <w:rsid w:val="003C190D"/>
    <w:rsid w:val="004261DA"/>
    <w:rsid w:val="00444006"/>
    <w:rsid w:val="00453932"/>
    <w:rsid w:val="00455348"/>
    <w:rsid w:val="004573ED"/>
    <w:rsid w:val="004672EE"/>
    <w:rsid w:val="00496103"/>
    <w:rsid w:val="004A5BBC"/>
    <w:rsid w:val="004D255F"/>
    <w:rsid w:val="005A5559"/>
    <w:rsid w:val="005A55BD"/>
    <w:rsid w:val="005B1CE2"/>
    <w:rsid w:val="005D3379"/>
    <w:rsid w:val="00684D52"/>
    <w:rsid w:val="006A06CC"/>
    <w:rsid w:val="00733C1B"/>
    <w:rsid w:val="00740E4D"/>
    <w:rsid w:val="0077342D"/>
    <w:rsid w:val="00773F36"/>
    <w:rsid w:val="007B7C17"/>
    <w:rsid w:val="00817B2D"/>
    <w:rsid w:val="00842AFC"/>
    <w:rsid w:val="00860508"/>
    <w:rsid w:val="008B4872"/>
    <w:rsid w:val="008E50ED"/>
    <w:rsid w:val="008F49E1"/>
    <w:rsid w:val="009536A0"/>
    <w:rsid w:val="009B1C39"/>
    <w:rsid w:val="009C5982"/>
    <w:rsid w:val="009C625E"/>
    <w:rsid w:val="00A43C72"/>
    <w:rsid w:val="00A568F4"/>
    <w:rsid w:val="00A735F8"/>
    <w:rsid w:val="00A82A25"/>
    <w:rsid w:val="00A95306"/>
    <w:rsid w:val="00AA4A70"/>
    <w:rsid w:val="00AC01FF"/>
    <w:rsid w:val="00AC32AA"/>
    <w:rsid w:val="00B77773"/>
    <w:rsid w:val="00B93798"/>
    <w:rsid w:val="00BC0518"/>
    <w:rsid w:val="00BE68B3"/>
    <w:rsid w:val="00BF50BD"/>
    <w:rsid w:val="00C07562"/>
    <w:rsid w:val="00C5033E"/>
    <w:rsid w:val="00C848B0"/>
    <w:rsid w:val="00C90C8F"/>
    <w:rsid w:val="00D10E37"/>
    <w:rsid w:val="00D5020F"/>
    <w:rsid w:val="00D62188"/>
    <w:rsid w:val="00E949F2"/>
    <w:rsid w:val="00ED279F"/>
    <w:rsid w:val="00ED6163"/>
    <w:rsid w:val="00F03D3F"/>
    <w:rsid w:val="00F27242"/>
    <w:rsid w:val="00F32191"/>
    <w:rsid w:val="00F64D15"/>
    <w:rsid w:val="00F75705"/>
    <w:rsid w:val="00FB1979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163"/>
    <w:rPr>
      <w:lang w:val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Dauphin" w:hAnsi="Dauphin"/>
      <w:i/>
      <w:sz w:val="48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Garamond" w:hAnsi="Garamond"/>
      <w:sz w:val="36"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72"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68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Garamond" w:hAnsi="Garamond"/>
      <w:b/>
      <w:iCs/>
      <w:sz w:val="52"/>
      <w:szCs w:val="52"/>
      <w:lang w:val="it-IT"/>
    </w:rPr>
  </w:style>
  <w:style w:type="paragraph" w:styleId="Titolo7">
    <w:name w:val="heading 7"/>
    <w:basedOn w:val="Normale"/>
    <w:next w:val="Normale"/>
    <w:qFormat/>
    <w:rsid w:val="00C07562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left="360" w:right="384"/>
      <w:jc w:val="both"/>
      <w:outlineLvl w:val="7"/>
    </w:pPr>
    <w:rPr>
      <w:rFonts w:ascii="Garamond" w:hAnsi="Garamond"/>
      <w:b/>
      <w:bCs/>
      <w:iCs/>
      <w:sz w:val="32"/>
      <w:szCs w:val="40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sz w:val="28"/>
      <w:lang w:val="it-IT"/>
    </w:rPr>
  </w:style>
  <w:style w:type="paragraph" w:styleId="Sottotitolo">
    <w:name w:val="Subtitle"/>
    <w:basedOn w:val="Normale"/>
    <w:qFormat/>
    <w:pPr>
      <w:jc w:val="center"/>
    </w:pPr>
    <w:rPr>
      <w:rFonts w:ascii="Courier New" w:hAnsi="Courier New" w:cs="Courier New"/>
      <w:sz w:val="36"/>
      <w:lang w:val="it-IT"/>
    </w:rPr>
  </w:style>
  <w:style w:type="paragraph" w:styleId="Corpodeltesto">
    <w:name w:val="Body Text"/>
    <w:basedOn w:val="Normale"/>
    <w:pPr>
      <w:jc w:val="center"/>
    </w:pPr>
    <w:rPr>
      <w:sz w:val="36"/>
      <w:lang w:val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Corpodeltesto2">
    <w:name w:val="Body Text 2"/>
    <w:basedOn w:val="Normale"/>
    <w:rPr>
      <w:sz w:val="32"/>
      <w:lang w:val="it-IT"/>
    </w:rPr>
  </w:style>
  <w:style w:type="paragraph" w:styleId="Corpodeltesto3">
    <w:name w:val="Body Text 3"/>
    <w:basedOn w:val="Normale"/>
    <w:rPr>
      <w:sz w:val="28"/>
      <w:lang w:val="it-IT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426" w:right="384"/>
      <w:jc w:val="both"/>
    </w:pPr>
    <w:rPr>
      <w:rFonts w:ascii="Garamond" w:hAnsi="Garamond"/>
      <w:iCs/>
      <w:sz w:val="36"/>
      <w:szCs w:val="4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C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C7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OF ARTS IN INTERNATIONAL BUSINESS</vt:lpstr>
    </vt:vector>
  </TitlesOfParts>
  <Company>U.di CT F.tà di Ec. e Comm.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ARTS IN INTERNATIONAL BUSINESS</dc:title>
  <dc:creator>Pof. FARACI</dc:creator>
  <cp:lastModifiedBy>utente</cp:lastModifiedBy>
  <cp:revision>2</cp:revision>
  <cp:lastPrinted>2014-01-13T11:15:00Z</cp:lastPrinted>
  <dcterms:created xsi:type="dcterms:W3CDTF">2014-01-21T09:02:00Z</dcterms:created>
  <dcterms:modified xsi:type="dcterms:W3CDTF">2014-01-21T09:02:00Z</dcterms:modified>
</cp:coreProperties>
</file>