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7ABA9" w14:textId="77777777" w:rsidR="00AA2C2D" w:rsidRPr="00B34226" w:rsidRDefault="00E85F5E">
      <w:pPr>
        <w:pStyle w:val="Titolo1"/>
        <w:rPr>
          <w:rFonts w:ascii="Calibri" w:hAnsi="Calibri" w:cs="Calibri"/>
        </w:rPr>
      </w:pPr>
      <w:r w:rsidRPr="00B34226">
        <w:rPr>
          <w:rFonts w:ascii="Calibri" w:hAnsi="Calibri" w:cs="Calibri"/>
          <w:color w:val="003366"/>
        </w:rPr>
        <w:t>Syllabus – PhD Course Proposal</w:t>
      </w:r>
    </w:p>
    <w:p w14:paraId="6341451D" w14:textId="77777777" w:rsidR="00AA2C2D" w:rsidRPr="00B34226" w:rsidRDefault="00E85F5E">
      <w:pPr>
        <w:pStyle w:val="Titolo2"/>
        <w:rPr>
          <w:rFonts w:ascii="Calibri" w:hAnsi="Calibri" w:cs="Calibri"/>
        </w:rPr>
      </w:pPr>
      <w:r w:rsidRPr="00B34226">
        <w:rPr>
          <w:rFonts w:ascii="Calibri" w:hAnsi="Calibri" w:cs="Calibri"/>
          <w:color w:val="003366"/>
        </w:rPr>
        <w:t>Course Title:</w:t>
      </w:r>
    </w:p>
    <w:p w14:paraId="5A0557C1" w14:textId="2420986B" w:rsidR="00AA2C2D" w:rsidRPr="00B34226" w:rsidRDefault="00065B70">
      <w:pPr>
        <w:rPr>
          <w:rFonts w:ascii="Calibri" w:hAnsi="Calibri" w:cs="Calibri"/>
          <w:b/>
          <w:bCs/>
        </w:rPr>
      </w:pPr>
      <w:r w:rsidRPr="00B34226">
        <w:rPr>
          <w:rFonts w:ascii="Calibri" w:hAnsi="Calibri" w:cs="Calibri"/>
          <w:b/>
          <w:bCs/>
        </w:rPr>
        <w:t>Responsible Research in Business and Management Course - (RRBM)</w:t>
      </w:r>
    </w:p>
    <w:p w14:paraId="1A04685F" w14:textId="77777777" w:rsidR="00AA2C2D" w:rsidRPr="00B34226" w:rsidRDefault="00E85F5E">
      <w:pPr>
        <w:pStyle w:val="Titolo2"/>
        <w:rPr>
          <w:rFonts w:ascii="Calibri" w:hAnsi="Calibri" w:cs="Calibri"/>
        </w:rPr>
      </w:pPr>
      <w:r w:rsidRPr="00B34226">
        <w:rPr>
          <w:rFonts w:ascii="Calibri" w:hAnsi="Calibri" w:cs="Calibri"/>
          <w:color w:val="003366"/>
        </w:rPr>
        <w:t>Instructor:</w:t>
      </w:r>
    </w:p>
    <w:p w14:paraId="1C77A777" w14:textId="38ADD9D5" w:rsidR="0076329E" w:rsidRPr="00B34226" w:rsidRDefault="00065B70" w:rsidP="00652E2F">
      <w:pPr>
        <w:jc w:val="both"/>
        <w:rPr>
          <w:rFonts w:ascii="Calibri" w:hAnsi="Calibri" w:cs="Calibri"/>
        </w:rPr>
      </w:pPr>
      <w:r w:rsidRPr="00B34226">
        <w:rPr>
          <w:rFonts w:ascii="Calibri" w:hAnsi="Calibri" w:cs="Calibri"/>
        </w:rPr>
        <w:t>Rosario Faraci</w:t>
      </w:r>
      <w:r w:rsidR="0076329E" w:rsidRPr="00B34226">
        <w:rPr>
          <w:rFonts w:ascii="Calibri" w:hAnsi="Calibri" w:cs="Calibri"/>
        </w:rPr>
        <w:t xml:space="preserve"> – Full Professor of Management, Department of Economics and Business, University of Catania – </w:t>
      </w:r>
      <w:r w:rsidRPr="00B34226">
        <w:rPr>
          <w:rFonts w:ascii="Calibri" w:hAnsi="Calibri" w:cs="Calibri"/>
        </w:rPr>
        <w:t>faraci</w:t>
      </w:r>
      <w:r w:rsidR="0076329E" w:rsidRPr="00B34226">
        <w:rPr>
          <w:rFonts w:ascii="Calibri" w:hAnsi="Calibri" w:cs="Calibri"/>
        </w:rPr>
        <w:t>@unict.it</w:t>
      </w:r>
    </w:p>
    <w:p w14:paraId="44C82CF7" w14:textId="4C68413C" w:rsidR="0076329E" w:rsidRPr="00B34226" w:rsidRDefault="0076329E" w:rsidP="00652E2F">
      <w:pPr>
        <w:jc w:val="both"/>
        <w:rPr>
          <w:rFonts w:ascii="Calibri" w:hAnsi="Calibri" w:cs="Calibri"/>
        </w:rPr>
      </w:pPr>
      <w:r w:rsidRPr="00B34226">
        <w:rPr>
          <w:rFonts w:ascii="Calibri" w:hAnsi="Calibri" w:cs="Calibri"/>
        </w:rPr>
        <w:t xml:space="preserve">Cristina Longo </w:t>
      </w:r>
      <w:r w:rsidR="00065B70" w:rsidRPr="00B34226">
        <w:rPr>
          <w:rFonts w:ascii="Calibri" w:hAnsi="Calibri" w:cs="Calibri"/>
        </w:rPr>
        <w:t xml:space="preserve">– </w:t>
      </w:r>
      <w:r w:rsidRPr="00B34226">
        <w:rPr>
          <w:rFonts w:ascii="Calibri" w:hAnsi="Calibri" w:cs="Calibri"/>
        </w:rPr>
        <w:t>Full Professor of Management, Department of Economics and Business, University of Catania – cristina.longo@unict.it</w:t>
      </w:r>
    </w:p>
    <w:p w14:paraId="3E1FC3A1" w14:textId="77777777" w:rsidR="00AA2C2D" w:rsidRPr="00B34226" w:rsidRDefault="00E85F5E">
      <w:pPr>
        <w:pStyle w:val="Titolo2"/>
        <w:rPr>
          <w:rFonts w:ascii="Calibri" w:hAnsi="Calibri" w:cs="Calibri"/>
        </w:rPr>
      </w:pPr>
      <w:r w:rsidRPr="00B34226">
        <w:rPr>
          <w:rFonts w:ascii="Calibri" w:hAnsi="Calibri" w:cs="Calibri"/>
          <w:color w:val="003366"/>
        </w:rPr>
        <w:t>Course Description:</w:t>
      </w:r>
    </w:p>
    <w:p w14:paraId="29E317E8" w14:textId="7CAF163E" w:rsidR="00065B70" w:rsidRPr="00B34226" w:rsidRDefault="00065B70" w:rsidP="00B02232">
      <w:pPr>
        <w:spacing w:after="0"/>
        <w:jc w:val="both"/>
        <w:rPr>
          <w:rFonts w:ascii="Calibri" w:hAnsi="Calibri" w:cs="Calibri"/>
        </w:rPr>
      </w:pPr>
      <w:r w:rsidRPr="00B34226">
        <w:rPr>
          <w:rFonts w:ascii="Calibri" w:hAnsi="Calibri" w:cs="Calibri"/>
        </w:rPr>
        <w:t xml:space="preserve">The Responsible Research and Business Management (RRBM) course examines innovation and business models through the </w:t>
      </w:r>
      <w:r w:rsidR="008704BB" w:rsidRPr="00B34226">
        <w:rPr>
          <w:rFonts w:ascii="Calibri" w:hAnsi="Calibri" w:cs="Calibri"/>
        </w:rPr>
        <w:t>lens</w:t>
      </w:r>
      <w:r w:rsidRPr="00B34226">
        <w:rPr>
          <w:rFonts w:ascii="Calibri" w:hAnsi="Calibri" w:cs="Calibri"/>
        </w:rPr>
        <w:t xml:space="preserve"> of social responsibility, business ethics, and sustainability. It is designed to introduce PhD students to theories and practices that underpin responsible research, education, and management</w:t>
      </w:r>
      <w:r w:rsidR="008704BB" w:rsidRPr="00B34226">
        <w:rPr>
          <w:rFonts w:ascii="Calibri" w:hAnsi="Calibri" w:cs="Calibri"/>
        </w:rPr>
        <w:t>, with a particular focus on the implications and transformative potential of AI technologies in business contexts (AI)</w:t>
      </w:r>
      <w:r w:rsidRPr="00B34226">
        <w:rPr>
          <w:rFonts w:ascii="Calibri" w:hAnsi="Calibri" w:cs="Calibri"/>
        </w:rPr>
        <w:t>.</w:t>
      </w:r>
    </w:p>
    <w:p w14:paraId="665A090C" w14:textId="3B5660AC" w:rsidR="0076329E" w:rsidRPr="00B34226" w:rsidRDefault="00065B70" w:rsidP="00B02232">
      <w:pPr>
        <w:spacing w:after="0"/>
        <w:jc w:val="both"/>
        <w:rPr>
          <w:rFonts w:ascii="Calibri" w:hAnsi="Calibri" w:cs="Calibri"/>
        </w:rPr>
      </w:pPr>
      <w:r w:rsidRPr="00B34226">
        <w:rPr>
          <w:rFonts w:ascii="Calibri" w:hAnsi="Calibri" w:cs="Calibri"/>
        </w:rPr>
        <w:t xml:space="preserve">Throughout the course, students will engage with a selection of scholarly articles—both foundational and contemporary—to critically analyze theoretical contributions, literature reviews, and research methodologies. By comparing and discussing these works in class, participants will develop a deeper understanding of how responsible approaches to innovation and </w:t>
      </w:r>
      <w:r w:rsidR="008704BB" w:rsidRPr="00B34226">
        <w:rPr>
          <w:rFonts w:ascii="Calibri" w:hAnsi="Calibri" w:cs="Calibri"/>
        </w:rPr>
        <w:t xml:space="preserve">AI-driven management </w:t>
      </w:r>
      <w:r w:rsidRPr="00B34226">
        <w:rPr>
          <w:rFonts w:ascii="Calibri" w:hAnsi="Calibri" w:cs="Calibri"/>
        </w:rPr>
        <w:t xml:space="preserve">can contribute to positive societal impact and </w:t>
      </w:r>
      <w:r w:rsidR="00B02232" w:rsidRPr="00B34226">
        <w:rPr>
          <w:rFonts w:ascii="Calibri" w:hAnsi="Calibri" w:cs="Calibri"/>
        </w:rPr>
        <w:t>effective</w:t>
      </w:r>
      <w:r w:rsidRPr="00B34226">
        <w:rPr>
          <w:rFonts w:ascii="Calibri" w:hAnsi="Calibri" w:cs="Calibri"/>
        </w:rPr>
        <w:t xml:space="preserve"> business practices.</w:t>
      </w:r>
    </w:p>
    <w:p w14:paraId="299CEB6F" w14:textId="77777777" w:rsidR="00AA2C2D" w:rsidRPr="00B34226" w:rsidRDefault="00E85F5E">
      <w:pPr>
        <w:pStyle w:val="Titolo2"/>
        <w:rPr>
          <w:rFonts w:ascii="Calibri" w:hAnsi="Calibri" w:cs="Calibri"/>
        </w:rPr>
      </w:pPr>
      <w:r w:rsidRPr="00B34226">
        <w:rPr>
          <w:rFonts w:ascii="Calibri" w:hAnsi="Calibri" w:cs="Calibri"/>
          <w:color w:val="003366"/>
        </w:rPr>
        <w:t>Learning Outcomes:</w:t>
      </w:r>
    </w:p>
    <w:p w14:paraId="0400C6A3" w14:textId="77777777" w:rsidR="00AA2C2D" w:rsidRPr="00B34226" w:rsidRDefault="00E85F5E">
      <w:pPr>
        <w:rPr>
          <w:rFonts w:ascii="Calibri" w:hAnsi="Calibri" w:cs="Calibri"/>
        </w:rPr>
      </w:pPr>
      <w:r w:rsidRPr="00B34226">
        <w:rPr>
          <w:rFonts w:ascii="Calibri" w:hAnsi="Calibri" w:cs="Calibri"/>
        </w:rPr>
        <w:t>At the end of the course, students will be able to:</w:t>
      </w:r>
    </w:p>
    <w:p w14:paraId="3051CD69" w14:textId="77777777" w:rsidR="00B02232" w:rsidRPr="00B34226" w:rsidRDefault="00B02232" w:rsidP="00B02232">
      <w:pPr>
        <w:pStyle w:val="Paragrafoelenco"/>
        <w:numPr>
          <w:ilvl w:val="0"/>
          <w:numId w:val="10"/>
        </w:numPr>
        <w:rPr>
          <w:rFonts w:ascii="Calibri" w:hAnsi="Calibri" w:cs="Calibri"/>
        </w:rPr>
      </w:pPr>
      <w:r w:rsidRPr="00B34226">
        <w:rPr>
          <w:rFonts w:ascii="Calibri" w:hAnsi="Calibri" w:cs="Calibri"/>
        </w:rPr>
        <w:t>Understand the principles of responsible research and innovation.</w:t>
      </w:r>
    </w:p>
    <w:p w14:paraId="5BD572B9" w14:textId="77777777" w:rsidR="00B02232" w:rsidRPr="00B34226" w:rsidRDefault="00B02232" w:rsidP="00B02232">
      <w:pPr>
        <w:pStyle w:val="Paragrafoelenco"/>
        <w:numPr>
          <w:ilvl w:val="0"/>
          <w:numId w:val="10"/>
        </w:numPr>
        <w:rPr>
          <w:rFonts w:ascii="Calibri" w:hAnsi="Calibri" w:cs="Calibri"/>
        </w:rPr>
      </w:pPr>
      <w:r w:rsidRPr="00B34226">
        <w:rPr>
          <w:rFonts w:ascii="Calibri" w:hAnsi="Calibri" w:cs="Calibri"/>
        </w:rPr>
        <w:t>Analyze business models from the perspective of sustainability and responsibility.</w:t>
      </w:r>
    </w:p>
    <w:p w14:paraId="680CEBCD" w14:textId="77777777" w:rsidR="00B02232" w:rsidRPr="00B34226" w:rsidRDefault="00B02232" w:rsidP="00B02232">
      <w:pPr>
        <w:pStyle w:val="Paragrafoelenco"/>
        <w:numPr>
          <w:ilvl w:val="0"/>
          <w:numId w:val="10"/>
        </w:numPr>
        <w:rPr>
          <w:rFonts w:ascii="Calibri" w:hAnsi="Calibri" w:cs="Calibri"/>
        </w:rPr>
      </w:pPr>
      <w:r w:rsidRPr="00B34226">
        <w:rPr>
          <w:rFonts w:ascii="Calibri" w:hAnsi="Calibri" w:cs="Calibri"/>
        </w:rPr>
        <w:t>Critically evaluate academic literature in the field</w:t>
      </w:r>
    </w:p>
    <w:p w14:paraId="102BF8E7" w14:textId="77777777" w:rsidR="00B02232" w:rsidRPr="00B34226" w:rsidRDefault="00B02232" w:rsidP="00B02232">
      <w:pPr>
        <w:pStyle w:val="Paragrafoelenco"/>
        <w:numPr>
          <w:ilvl w:val="0"/>
          <w:numId w:val="10"/>
        </w:numPr>
        <w:rPr>
          <w:rFonts w:ascii="Calibri" w:hAnsi="Calibri" w:cs="Calibri"/>
        </w:rPr>
      </w:pPr>
      <w:r w:rsidRPr="00B34226">
        <w:rPr>
          <w:rFonts w:ascii="Calibri" w:hAnsi="Calibri" w:cs="Calibri"/>
        </w:rPr>
        <w:t>Develop a research-oriented perspective on responsible management topics</w:t>
      </w:r>
    </w:p>
    <w:p w14:paraId="2BB4C6EB" w14:textId="666AC72E" w:rsidR="00B02232" w:rsidRPr="00B34226" w:rsidRDefault="00B02232" w:rsidP="00B02232">
      <w:pPr>
        <w:pStyle w:val="Paragrafoelenco"/>
        <w:numPr>
          <w:ilvl w:val="0"/>
          <w:numId w:val="10"/>
        </w:numPr>
        <w:rPr>
          <w:rFonts w:ascii="Calibri" w:hAnsi="Calibri" w:cs="Calibri"/>
        </w:rPr>
      </w:pPr>
      <w:r w:rsidRPr="00B34226">
        <w:rPr>
          <w:rFonts w:ascii="Calibri" w:hAnsi="Calibri" w:cs="Calibri"/>
        </w:rPr>
        <w:t>Engage in scholarly discussions and present academic arguments effectively</w:t>
      </w:r>
    </w:p>
    <w:p w14:paraId="0F4E9EE3" w14:textId="77777777" w:rsidR="00AA2C2D" w:rsidRPr="00B34226" w:rsidRDefault="00E85F5E" w:rsidP="00652E2F">
      <w:pPr>
        <w:pStyle w:val="Titolo2"/>
        <w:keepNext w:val="0"/>
        <w:keepLines w:val="0"/>
        <w:widowControl w:val="0"/>
        <w:rPr>
          <w:rFonts w:ascii="Calibri" w:hAnsi="Calibri" w:cs="Calibri"/>
        </w:rPr>
      </w:pPr>
      <w:r w:rsidRPr="00B34226">
        <w:rPr>
          <w:rFonts w:ascii="Calibri" w:hAnsi="Calibri" w:cs="Calibri"/>
          <w:color w:val="003366"/>
        </w:rPr>
        <w:t>Prerequisites:</w:t>
      </w:r>
    </w:p>
    <w:p w14:paraId="4D37D26B" w14:textId="0685363F" w:rsidR="00652E2F" w:rsidRPr="00B34226" w:rsidRDefault="00652E2F" w:rsidP="00770273">
      <w:pPr>
        <w:pStyle w:val="Titolo2"/>
        <w:keepNext w:val="0"/>
        <w:keepLines w:val="0"/>
        <w:widowControl w:val="0"/>
        <w:spacing w:before="0"/>
        <w:rPr>
          <w:rFonts w:ascii="Calibri" w:eastAsiaTheme="minorEastAsia" w:hAnsi="Calibri" w:cs="Calibri"/>
          <w:b w:val="0"/>
          <w:bCs w:val="0"/>
          <w:color w:val="auto"/>
          <w:sz w:val="22"/>
          <w:szCs w:val="22"/>
        </w:rPr>
      </w:pPr>
      <w:r w:rsidRPr="00B34226">
        <w:rPr>
          <w:rFonts w:ascii="Calibri" w:eastAsiaTheme="minorEastAsia" w:hAnsi="Calibri" w:cs="Calibri"/>
          <w:b w:val="0"/>
          <w:bCs w:val="0"/>
          <w:color w:val="auto"/>
          <w:sz w:val="22"/>
          <w:szCs w:val="22"/>
        </w:rPr>
        <w:t>No prerequisites required</w:t>
      </w:r>
    </w:p>
    <w:p w14:paraId="5A96E506" w14:textId="1B6001F5" w:rsidR="00AA2C2D" w:rsidRPr="00B34226" w:rsidRDefault="00E85F5E" w:rsidP="009802BC">
      <w:pPr>
        <w:pStyle w:val="Titolo2"/>
        <w:keepLines w:val="0"/>
        <w:spacing w:line="240" w:lineRule="auto"/>
        <w:rPr>
          <w:rFonts w:ascii="Calibri" w:hAnsi="Calibri" w:cs="Calibri"/>
        </w:rPr>
      </w:pPr>
      <w:r w:rsidRPr="00B34226">
        <w:rPr>
          <w:rFonts w:ascii="Calibri" w:hAnsi="Calibri" w:cs="Calibri"/>
          <w:color w:val="003366"/>
        </w:rPr>
        <w:lastRenderedPageBreak/>
        <w:t>Course Structure and Schedule (15 hours):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70"/>
        <w:gridCol w:w="1952"/>
        <w:gridCol w:w="4708"/>
      </w:tblGrid>
      <w:tr w:rsidR="00AA2C2D" w:rsidRPr="00B34226" w14:paraId="0300C962" w14:textId="77777777" w:rsidTr="00200946">
        <w:tc>
          <w:tcPr>
            <w:tcW w:w="0" w:type="auto"/>
          </w:tcPr>
          <w:p w14:paraId="69DD08EB" w14:textId="77777777" w:rsidR="00AA2C2D" w:rsidRPr="00B34226" w:rsidRDefault="00E85F5E" w:rsidP="009802BC">
            <w:pPr>
              <w:keepNext/>
              <w:rPr>
                <w:rFonts w:ascii="Calibri" w:hAnsi="Calibri" w:cs="Calibri"/>
              </w:rPr>
            </w:pPr>
            <w:r w:rsidRPr="00B34226">
              <w:rPr>
                <w:rFonts w:ascii="Calibri" w:hAnsi="Calibri" w:cs="Calibri"/>
              </w:rPr>
              <w:t>Session</w:t>
            </w:r>
          </w:p>
        </w:tc>
        <w:tc>
          <w:tcPr>
            <w:tcW w:w="0" w:type="auto"/>
          </w:tcPr>
          <w:p w14:paraId="5FAC153B" w14:textId="77777777" w:rsidR="00AA2C2D" w:rsidRPr="00B34226" w:rsidRDefault="00E85F5E" w:rsidP="009802BC">
            <w:pPr>
              <w:keepNext/>
              <w:rPr>
                <w:rFonts w:ascii="Calibri" w:hAnsi="Calibri" w:cs="Calibri"/>
              </w:rPr>
            </w:pPr>
            <w:r w:rsidRPr="00B34226">
              <w:rPr>
                <w:rFonts w:ascii="Calibri" w:hAnsi="Calibri" w:cs="Calibri"/>
              </w:rPr>
              <w:t>Topic</w:t>
            </w:r>
          </w:p>
        </w:tc>
        <w:tc>
          <w:tcPr>
            <w:tcW w:w="0" w:type="auto"/>
          </w:tcPr>
          <w:p w14:paraId="67B76DEB" w14:textId="77777777" w:rsidR="00AA2C2D" w:rsidRPr="00B34226" w:rsidRDefault="00E85F5E" w:rsidP="009802BC">
            <w:pPr>
              <w:keepNext/>
              <w:rPr>
                <w:rFonts w:ascii="Calibri" w:hAnsi="Calibri" w:cs="Calibri"/>
              </w:rPr>
            </w:pPr>
            <w:r w:rsidRPr="00B34226">
              <w:rPr>
                <w:rFonts w:ascii="Calibri" w:hAnsi="Calibri" w:cs="Calibri"/>
              </w:rPr>
              <w:t>Key Readings</w:t>
            </w:r>
          </w:p>
        </w:tc>
      </w:tr>
      <w:tr w:rsidR="00AA2C2D" w:rsidRPr="00B34226" w14:paraId="12EB70A9" w14:textId="77777777" w:rsidTr="00200946">
        <w:tc>
          <w:tcPr>
            <w:tcW w:w="0" w:type="auto"/>
          </w:tcPr>
          <w:p w14:paraId="1FBE46BE" w14:textId="4E1E5056" w:rsidR="00200946" w:rsidRPr="00B34226" w:rsidRDefault="00E85F5E" w:rsidP="009802BC">
            <w:pPr>
              <w:keepNext/>
              <w:rPr>
                <w:rFonts w:ascii="Calibri" w:hAnsi="Calibri" w:cs="Calibri"/>
              </w:rPr>
            </w:pPr>
            <w:r w:rsidRPr="00B34226">
              <w:rPr>
                <w:rFonts w:ascii="Calibri" w:hAnsi="Calibri" w:cs="Calibri"/>
              </w:rPr>
              <w:t>1</w:t>
            </w:r>
            <w:r w:rsidR="00322330" w:rsidRPr="00B34226">
              <w:rPr>
                <w:rFonts w:ascii="Calibri" w:hAnsi="Calibri" w:cs="Calibri"/>
              </w:rPr>
              <w:t xml:space="preserve"> </w:t>
            </w:r>
            <w:r w:rsidR="00B02232" w:rsidRPr="00B34226">
              <w:rPr>
                <w:rFonts w:ascii="Calibri" w:hAnsi="Calibri" w:cs="Calibri"/>
              </w:rPr>
              <w:t>The Emerging Field of Responsible Management</w:t>
            </w:r>
          </w:p>
          <w:p w14:paraId="503A757D" w14:textId="3553F650" w:rsidR="00AA2C2D" w:rsidRPr="00B34226" w:rsidRDefault="00AA2C2D" w:rsidP="009802BC">
            <w:pPr>
              <w:keepNext/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6DBA21CA" w14:textId="0E0AD2A1" w:rsidR="00AA2C2D" w:rsidRPr="00B34226" w:rsidRDefault="00770273" w:rsidP="009802BC">
            <w:pPr>
              <w:keepNext/>
              <w:rPr>
                <w:rFonts w:ascii="Calibri" w:hAnsi="Calibri" w:cs="Calibri"/>
              </w:rPr>
            </w:pPr>
            <w:r w:rsidRPr="00B34226">
              <w:rPr>
                <w:rFonts w:ascii="Calibri" w:hAnsi="Calibri" w:cs="Calibri"/>
              </w:rPr>
              <w:t>Introduction to Responsible Research and Management</w:t>
            </w:r>
          </w:p>
        </w:tc>
        <w:tc>
          <w:tcPr>
            <w:tcW w:w="0" w:type="auto"/>
          </w:tcPr>
          <w:p w14:paraId="3FA736BD" w14:textId="77777777" w:rsidR="00B02232" w:rsidRPr="00B34226" w:rsidRDefault="00200946" w:rsidP="009802BC">
            <w:pPr>
              <w:pStyle w:val="NormaleWeb"/>
              <w:keepNext/>
              <w:rPr>
                <w:rFonts w:ascii="Calibri" w:hAnsi="Calibri" w:cs="Calibri"/>
                <w:color w:val="222222"/>
                <w:sz w:val="22"/>
                <w:szCs w:val="22"/>
                <w:shd w:val="clear" w:color="auto" w:fill="FFFFFF"/>
                <w:lang w:val="en-US"/>
              </w:rPr>
            </w:pPr>
            <w:r w:rsidRPr="00B34226">
              <w:rPr>
                <w:rFonts w:ascii="Calibri" w:hAnsi="Calibri" w:cs="Calibri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B02232" w:rsidRPr="00B34226">
              <w:rPr>
                <w:rFonts w:ascii="Calibri" w:hAnsi="Calibri" w:cs="Calibri"/>
                <w:color w:val="222222"/>
                <w:sz w:val="22"/>
                <w:szCs w:val="22"/>
                <w:shd w:val="clear" w:color="auto" w:fill="FFFFFF"/>
                <w:lang w:val="en-US"/>
              </w:rPr>
              <w:t>Ghoshal, S. (2005). Bad management theories are destroying good management practices.</w:t>
            </w:r>
            <w:r w:rsidR="00B02232" w:rsidRPr="00B34226">
              <w:rPr>
                <w:rStyle w:val="apple-converted-space"/>
                <w:rFonts w:ascii="Calibri" w:eastAsiaTheme="majorEastAsia" w:hAnsi="Calibri" w:cs="Calibri"/>
                <w:color w:val="222222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="00B02232" w:rsidRPr="00B34226">
              <w:rPr>
                <w:rFonts w:ascii="Calibri" w:hAnsi="Calibri" w:cs="Calibri"/>
                <w:i/>
                <w:iCs/>
                <w:color w:val="222222"/>
                <w:sz w:val="22"/>
                <w:szCs w:val="22"/>
                <w:lang w:val="en-US"/>
              </w:rPr>
              <w:t>Academy of Management learning &amp; education</w:t>
            </w:r>
            <w:r w:rsidR="00B02232" w:rsidRPr="00B34226">
              <w:rPr>
                <w:rFonts w:ascii="Calibri" w:hAnsi="Calibri" w:cs="Calibri"/>
                <w:color w:val="222222"/>
                <w:sz w:val="22"/>
                <w:szCs w:val="22"/>
                <w:shd w:val="clear" w:color="auto" w:fill="FFFFFF"/>
                <w:lang w:val="en-US"/>
              </w:rPr>
              <w:t>,</w:t>
            </w:r>
            <w:r w:rsidR="00B02232" w:rsidRPr="00B34226">
              <w:rPr>
                <w:rStyle w:val="apple-converted-space"/>
                <w:rFonts w:ascii="Calibri" w:eastAsiaTheme="majorEastAsia" w:hAnsi="Calibri" w:cs="Calibri"/>
                <w:color w:val="222222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="00B02232" w:rsidRPr="00B34226">
              <w:rPr>
                <w:rFonts w:ascii="Calibri" w:hAnsi="Calibri" w:cs="Calibri"/>
                <w:i/>
                <w:iCs/>
                <w:color w:val="222222"/>
                <w:sz w:val="22"/>
                <w:szCs w:val="22"/>
                <w:lang w:val="en-US"/>
              </w:rPr>
              <w:t>4</w:t>
            </w:r>
            <w:r w:rsidR="00B02232" w:rsidRPr="00B34226">
              <w:rPr>
                <w:rFonts w:ascii="Calibri" w:hAnsi="Calibri" w:cs="Calibri"/>
                <w:color w:val="222222"/>
                <w:sz w:val="22"/>
                <w:szCs w:val="22"/>
                <w:shd w:val="clear" w:color="auto" w:fill="FFFFFF"/>
                <w:lang w:val="en-US"/>
              </w:rPr>
              <w:t>(1), 75-91.</w:t>
            </w:r>
          </w:p>
          <w:p w14:paraId="77B36773" w14:textId="0CEBC987" w:rsidR="00B02232" w:rsidRPr="00B34226" w:rsidRDefault="00B02232" w:rsidP="009802BC">
            <w:pPr>
              <w:pStyle w:val="NormaleWeb"/>
              <w:keepNext/>
              <w:rPr>
                <w:rFonts w:ascii="Calibri" w:hAnsi="Calibri" w:cs="Calibri"/>
                <w:color w:val="222222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B34226">
              <w:rPr>
                <w:rFonts w:ascii="Calibri" w:hAnsi="Calibri" w:cs="Calibri"/>
                <w:color w:val="222222"/>
                <w:sz w:val="22"/>
                <w:szCs w:val="22"/>
                <w:shd w:val="clear" w:color="auto" w:fill="FFFFFF"/>
                <w:lang w:val="en-US"/>
              </w:rPr>
              <w:t>Laasch</w:t>
            </w:r>
            <w:proofErr w:type="spellEnd"/>
            <w:r w:rsidRPr="00B34226">
              <w:rPr>
                <w:rFonts w:ascii="Calibri" w:hAnsi="Calibri" w:cs="Calibri"/>
                <w:color w:val="222222"/>
                <w:sz w:val="22"/>
                <w:szCs w:val="22"/>
                <w:shd w:val="clear" w:color="auto" w:fill="FFFFFF"/>
                <w:lang w:val="en-US"/>
              </w:rPr>
              <w:t>, O., Suddaby, R., Freeman, R. E., &amp; Jamali, D. (Eds.). (2020).</w:t>
            </w:r>
            <w:r w:rsidRPr="00B34226">
              <w:rPr>
                <w:rStyle w:val="apple-converted-space"/>
                <w:rFonts w:ascii="Calibri" w:eastAsiaTheme="majorEastAsia" w:hAnsi="Calibri" w:cs="Calibri"/>
                <w:color w:val="222222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B34226">
              <w:rPr>
                <w:rFonts w:ascii="Calibri" w:hAnsi="Calibri" w:cs="Calibri"/>
                <w:i/>
                <w:iCs/>
                <w:color w:val="222222"/>
                <w:sz w:val="22"/>
                <w:szCs w:val="22"/>
                <w:lang w:val="en-US"/>
              </w:rPr>
              <w:t>Research handbook of responsible management</w:t>
            </w:r>
            <w:r w:rsidRPr="00B34226">
              <w:rPr>
                <w:rFonts w:ascii="Calibri" w:hAnsi="Calibri" w:cs="Calibri"/>
                <w:color w:val="222222"/>
                <w:sz w:val="22"/>
                <w:szCs w:val="22"/>
                <w:shd w:val="clear" w:color="auto" w:fill="FFFFFF"/>
                <w:lang w:val="en-US"/>
              </w:rPr>
              <w:t>. Edward Elgar Publishing, Chapter 3.</w:t>
            </w:r>
          </w:p>
          <w:p w14:paraId="238001FA" w14:textId="5DA52E23" w:rsidR="00322330" w:rsidRPr="00B34226" w:rsidRDefault="00322330" w:rsidP="009802BC">
            <w:pPr>
              <w:pStyle w:val="NormaleWeb"/>
              <w:keepNext/>
              <w:rPr>
                <w:rFonts w:ascii="Calibri" w:hAnsi="Calibri" w:cs="Calibri"/>
                <w:sz w:val="22"/>
                <w:szCs w:val="22"/>
                <w:shd w:val="clear" w:color="auto" w:fill="FFFFFF"/>
                <w:lang w:val="en-US"/>
              </w:rPr>
            </w:pPr>
            <w:r w:rsidRPr="00B34226">
              <w:rPr>
                <w:rFonts w:ascii="Calibri" w:hAnsi="Calibri" w:cs="Calibri"/>
                <w:sz w:val="22"/>
                <w:szCs w:val="22"/>
                <w:shd w:val="clear" w:color="auto" w:fill="FFFFFF"/>
                <w:lang w:val="en-US"/>
              </w:rPr>
              <w:t>George, G., Howard-Grenville, J., Joshi, A., &amp; Tihanyi, L. (2016). Understanding and tackling societal grand challenges through management research. </w:t>
            </w:r>
            <w:r w:rsidRPr="00B34226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  <w:lang w:val="en-US"/>
              </w:rPr>
              <w:t>Academy of management journal</w:t>
            </w:r>
            <w:r w:rsidRPr="00B34226">
              <w:rPr>
                <w:rFonts w:ascii="Calibri" w:hAnsi="Calibri" w:cs="Calibri"/>
                <w:sz w:val="22"/>
                <w:szCs w:val="22"/>
                <w:shd w:val="clear" w:color="auto" w:fill="FFFFFF"/>
                <w:lang w:val="en-US"/>
              </w:rPr>
              <w:t>, </w:t>
            </w:r>
            <w:r w:rsidRPr="00B34226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  <w:lang w:val="en-US"/>
              </w:rPr>
              <w:t>59</w:t>
            </w:r>
            <w:r w:rsidRPr="00B34226">
              <w:rPr>
                <w:rFonts w:ascii="Calibri" w:hAnsi="Calibri" w:cs="Calibri"/>
                <w:sz w:val="22"/>
                <w:szCs w:val="22"/>
                <w:shd w:val="clear" w:color="auto" w:fill="FFFFFF"/>
                <w:lang w:val="en-US"/>
              </w:rPr>
              <w:t>(6), 1880-1895.</w:t>
            </w:r>
          </w:p>
          <w:p w14:paraId="18AF2A03" w14:textId="64F416FA" w:rsidR="00770273" w:rsidRPr="00B34226" w:rsidRDefault="003867E3" w:rsidP="009802BC">
            <w:pPr>
              <w:keepNext/>
              <w:rPr>
                <w:rFonts w:ascii="Calibri" w:hAnsi="Calibri" w:cs="Calibri"/>
              </w:rPr>
            </w:pPr>
            <w:r w:rsidRPr="00B34226">
              <w:rPr>
                <w:rFonts w:ascii="Calibri" w:hAnsi="Calibri" w:cs="Calibri"/>
              </w:rPr>
              <w:t xml:space="preserve">Wright, M., &amp; Hitt, M. A. (2017). Strategic entrepreneurship and SEJ: Development and current progress. </w:t>
            </w:r>
            <w:r w:rsidRPr="00B34226">
              <w:rPr>
                <w:rFonts w:ascii="Calibri" w:hAnsi="Calibri" w:cs="Calibri"/>
                <w:i/>
                <w:iCs/>
              </w:rPr>
              <w:t>Strategic Entrepreneurship Journal</w:t>
            </w:r>
            <w:r w:rsidRPr="00B34226">
              <w:rPr>
                <w:rFonts w:ascii="Calibri" w:hAnsi="Calibri" w:cs="Calibri"/>
              </w:rPr>
              <w:t>,</w:t>
            </w:r>
            <w:r w:rsidRPr="00B34226">
              <w:rPr>
                <w:rFonts w:ascii="Calibri" w:hAnsi="Calibri" w:cs="Calibri"/>
                <w:i/>
                <w:iCs/>
              </w:rPr>
              <w:t>11</w:t>
            </w:r>
            <w:r w:rsidRPr="00B34226">
              <w:rPr>
                <w:rFonts w:ascii="Calibri" w:hAnsi="Calibri" w:cs="Calibri"/>
              </w:rPr>
              <w:t>(3), 200-210.</w:t>
            </w:r>
          </w:p>
        </w:tc>
      </w:tr>
      <w:tr w:rsidR="00322330" w:rsidRPr="00B34226" w14:paraId="7BC667FD" w14:textId="77777777" w:rsidTr="00200946">
        <w:tc>
          <w:tcPr>
            <w:tcW w:w="0" w:type="auto"/>
          </w:tcPr>
          <w:p w14:paraId="2779CCC0" w14:textId="3EE4CE12" w:rsidR="00322330" w:rsidRPr="00B34226" w:rsidRDefault="00322330" w:rsidP="00322330">
            <w:pPr>
              <w:rPr>
                <w:rFonts w:ascii="Calibri" w:hAnsi="Calibri" w:cs="Calibri"/>
              </w:rPr>
            </w:pPr>
            <w:r w:rsidRPr="00B34226">
              <w:rPr>
                <w:rFonts w:ascii="Calibri" w:hAnsi="Calibri" w:cs="Calibri"/>
              </w:rPr>
              <w:t>2 Teaching and doing research in Responsible Management</w:t>
            </w:r>
          </w:p>
          <w:p w14:paraId="06B0984D" w14:textId="77777777" w:rsidR="00322330" w:rsidRPr="00B34226" w:rsidRDefault="00322330" w:rsidP="00322330">
            <w:pPr>
              <w:rPr>
                <w:rFonts w:ascii="Calibri" w:hAnsi="Calibri" w:cs="Calibri"/>
              </w:rPr>
            </w:pPr>
          </w:p>
          <w:p w14:paraId="55880A1E" w14:textId="77777777" w:rsidR="00322330" w:rsidRPr="00B34226" w:rsidRDefault="00322330" w:rsidP="00322330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5EF90B85" w14:textId="6CA1DFF0" w:rsidR="00322330" w:rsidRPr="00B34226" w:rsidRDefault="00770273" w:rsidP="00322330">
            <w:pPr>
              <w:rPr>
                <w:rFonts w:ascii="Calibri" w:hAnsi="Calibri" w:cs="Calibri"/>
              </w:rPr>
            </w:pPr>
            <w:r w:rsidRPr="00B34226">
              <w:rPr>
                <w:rFonts w:ascii="Calibri" w:hAnsi="Calibri" w:cs="Calibri"/>
              </w:rPr>
              <w:t>Ethics and Scientific Responsibility in Management Research</w:t>
            </w:r>
          </w:p>
        </w:tc>
        <w:tc>
          <w:tcPr>
            <w:tcW w:w="0" w:type="auto"/>
          </w:tcPr>
          <w:p w14:paraId="16327EEF" w14:textId="6AC258A3" w:rsidR="00322330" w:rsidRPr="00B34226" w:rsidRDefault="00322330" w:rsidP="00322330">
            <w:pPr>
              <w:rPr>
                <w:rFonts w:ascii="Calibri" w:hAnsi="Calibri" w:cs="Calibri"/>
                <w:color w:val="222222"/>
                <w:shd w:val="clear" w:color="auto" w:fill="FFFFFF"/>
              </w:rPr>
            </w:pPr>
            <w:r w:rsidRPr="00B34226">
              <w:rPr>
                <w:rFonts w:ascii="Calibri" w:hAnsi="Calibri" w:cs="Calibri"/>
                <w:color w:val="222222"/>
                <w:shd w:val="clear" w:color="auto" w:fill="FFFFFF"/>
              </w:rPr>
              <w:t xml:space="preserve">Mintzberg, H., &amp; </w:t>
            </w:r>
            <w:proofErr w:type="spellStart"/>
            <w:r w:rsidRPr="00B34226">
              <w:rPr>
                <w:rFonts w:ascii="Calibri" w:hAnsi="Calibri" w:cs="Calibri"/>
                <w:color w:val="222222"/>
                <w:shd w:val="clear" w:color="auto" w:fill="FFFFFF"/>
              </w:rPr>
              <w:t>Laasch</w:t>
            </w:r>
            <w:proofErr w:type="spellEnd"/>
            <w:r w:rsidRPr="00B34226">
              <w:rPr>
                <w:rFonts w:ascii="Calibri" w:hAnsi="Calibri" w:cs="Calibri"/>
                <w:color w:val="222222"/>
                <w:shd w:val="clear" w:color="auto" w:fill="FFFFFF"/>
              </w:rPr>
              <w:t>, O. (2020). Mintzberg on (</w:t>
            </w:r>
            <w:proofErr w:type="spellStart"/>
            <w:r w:rsidRPr="00B34226">
              <w:rPr>
                <w:rFonts w:ascii="Calibri" w:hAnsi="Calibri" w:cs="Calibri"/>
                <w:color w:val="222222"/>
                <w:shd w:val="clear" w:color="auto" w:fill="FFFFFF"/>
              </w:rPr>
              <w:t>ir</w:t>
            </w:r>
            <w:proofErr w:type="spellEnd"/>
            <w:r w:rsidRPr="00B34226">
              <w:rPr>
                <w:rFonts w:ascii="Calibri" w:hAnsi="Calibri" w:cs="Calibri"/>
                <w:color w:val="222222"/>
                <w:shd w:val="clear" w:color="auto" w:fill="FFFFFF"/>
              </w:rPr>
              <w:t>) responsible management. In</w:t>
            </w:r>
            <w:r w:rsidRPr="00B34226">
              <w:rPr>
                <w:rStyle w:val="apple-converted-space"/>
                <w:rFonts w:ascii="Calibri" w:hAnsi="Calibri" w:cs="Calibri"/>
                <w:color w:val="222222"/>
                <w:shd w:val="clear" w:color="auto" w:fill="FFFFFF"/>
              </w:rPr>
              <w:t> </w:t>
            </w:r>
            <w:r w:rsidRPr="00B34226">
              <w:rPr>
                <w:rFonts w:ascii="Calibri" w:hAnsi="Calibri" w:cs="Calibri"/>
                <w:i/>
                <w:iCs/>
                <w:color w:val="222222"/>
              </w:rPr>
              <w:t>Research handbook of responsible management</w:t>
            </w:r>
            <w:r w:rsidRPr="00B34226">
              <w:rPr>
                <w:rStyle w:val="apple-converted-space"/>
                <w:rFonts w:ascii="Calibri" w:hAnsi="Calibri" w:cs="Calibri"/>
                <w:color w:val="222222"/>
                <w:shd w:val="clear" w:color="auto" w:fill="FFFFFF"/>
              </w:rPr>
              <w:t> </w:t>
            </w:r>
            <w:r w:rsidRPr="00B34226">
              <w:rPr>
                <w:rFonts w:ascii="Calibri" w:hAnsi="Calibri" w:cs="Calibri"/>
                <w:color w:val="222222"/>
                <w:shd w:val="clear" w:color="auto" w:fill="FFFFFF"/>
              </w:rPr>
              <w:t>(pp. 73-83). Edward Elgar Publishing.</w:t>
            </w:r>
          </w:p>
          <w:p w14:paraId="2FD19A91" w14:textId="77777777" w:rsidR="0096562E" w:rsidRPr="00B34226" w:rsidRDefault="0096562E" w:rsidP="0096562E">
            <w:pPr>
              <w:pStyle w:val="NormaleWeb"/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B34226">
              <w:rPr>
                <w:rFonts w:ascii="Calibri" w:hAnsi="Calibri" w:cs="Calibri"/>
                <w:sz w:val="22"/>
                <w:szCs w:val="22"/>
                <w:shd w:val="clear" w:color="auto" w:fill="FFFFFF"/>
                <w:lang w:val="en-US"/>
              </w:rPr>
              <w:t>Kistruck</w:t>
            </w:r>
            <w:proofErr w:type="spellEnd"/>
            <w:r w:rsidRPr="00B34226">
              <w:rPr>
                <w:rFonts w:ascii="Calibri" w:hAnsi="Calibri" w:cs="Calibri"/>
                <w:sz w:val="22"/>
                <w:szCs w:val="22"/>
                <w:shd w:val="clear" w:color="auto" w:fill="FFFFFF"/>
                <w:lang w:val="en-US"/>
              </w:rPr>
              <w:t xml:space="preserve">, G. M., &amp; Slade Shantz, A. (2022). Research on grand challenges: Adopting an abductive experimentation methodology. </w:t>
            </w:r>
            <w:r w:rsidRPr="00B34226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  <w:lang w:val="en-US"/>
              </w:rPr>
              <w:t>Organization Studies</w:t>
            </w:r>
            <w:r w:rsidRPr="00B34226">
              <w:rPr>
                <w:rFonts w:ascii="Calibri" w:hAnsi="Calibri" w:cs="Calibri"/>
                <w:sz w:val="22"/>
                <w:szCs w:val="22"/>
                <w:shd w:val="clear" w:color="auto" w:fill="FFFFFF"/>
                <w:lang w:val="en-US"/>
              </w:rPr>
              <w:t>,</w:t>
            </w:r>
            <w:r w:rsidRPr="00B34226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  <w:lang w:val="en-US"/>
              </w:rPr>
              <w:t>43</w:t>
            </w:r>
            <w:r w:rsidRPr="00B34226">
              <w:rPr>
                <w:rFonts w:ascii="Calibri" w:hAnsi="Calibri" w:cs="Calibri"/>
                <w:sz w:val="22"/>
                <w:szCs w:val="22"/>
                <w:shd w:val="clear" w:color="auto" w:fill="FFFFFF"/>
                <w:lang w:val="en-US"/>
              </w:rPr>
              <w:t>(9), 1479-1505.</w:t>
            </w:r>
          </w:p>
          <w:p w14:paraId="5C6BE5D2" w14:textId="77777777" w:rsidR="00322330" w:rsidRPr="00B34226" w:rsidRDefault="00322330" w:rsidP="00322330">
            <w:pPr>
              <w:pStyle w:val="NormaleWeb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34226">
              <w:rPr>
                <w:rFonts w:ascii="Calibri" w:hAnsi="Calibri" w:cs="Calibri"/>
                <w:sz w:val="22"/>
                <w:szCs w:val="22"/>
                <w:lang w:val="en-US"/>
              </w:rPr>
              <w:t>Tsui, A. S., &amp; McKiernan, P. (2022). Understanding scientific freedom and scientific responsibility in business and management research. </w:t>
            </w:r>
            <w:r w:rsidRPr="00B34226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Journal of Management Studies</w:t>
            </w:r>
            <w:r w:rsidRPr="00B34226">
              <w:rPr>
                <w:rFonts w:ascii="Calibri" w:hAnsi="Calibri" w:cs="Calibri"/>
                <w:sz w:val="22"/>
                <w:szCs w:val="22"/>
                <w:lang w:val="en-US"/>
              </w:rPr>
              <w:t>, </w:t>
            </w:r>
            <w:r w:rsidRPr="00B34226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59</w:t>
            </w:r>
            <w:r w:rsidRPr="00B34226">
              <w:rPr>
                <w:rFonts w:ascii="Calibri" w:hAnsi="Calibri" w:cs="Calibri"/>
                <w:sz w:val="22"/>
                <w:szCs w:val="22"/>
                <w:lang w:val="en-US"/>
              </w:rPr>
              <w:t>(6), 1604-1627.</w:t>
            </w:r>
          </w:p>
          <w:p w14:paraId="133BE4D5" w14:textId="65E662FA" w:rsidR="003867E3" w:rsidRPr="00B34226" w:rsidRDefault="003867E3" w:rsidP="00770273">
            <w:pPr>
              <w:pStyle w:val="NormaleWeb"/>
              <w:rPr>
                <w:rFonts w:ascii="Calibri" w:hAnsi="Calibri" w:cs="Calibri"/>
                <w:sz w:val="22"/>
                <w:szCs w:val="22"/>
                <w:shd w:val="clear" w:color="auto" w:fill="FFFFFF"/>
                <w:lang w:val="en-US"/>
              </w:rPr>
            </w:pPr>
          </w:p>
        </w:tc>
      </w:tr>
      <w:tr w:rsidR="00322330" w:rsidRPr="00B34226" w14:paraId="0814BFCD" w14:textId="77777777" w:rsidTr="00200946">
        <w:tc>
          <w:tcPr>
            <w:tcW w:w="0" w:type="auto"/>
          </w:tcPr>
          <w:p w14:paraId="6A8D4779" w14:textId="7BFCC0A4" w:rsidR="00322330" w:rsidRPr="00B34226" w:rsidRDefault="00322330" w:rsidP="00322330">
            <w:pPr>
              <w:rPr>
                <w:rFonts w:ascii="Calibri" w:hAnsi="Calibri" w:cs="Calibri"/>
              </w:rPr>
            </w:pPr>
            <w:r w:rsidRPr="00B34226">
              <w:rPr>
                <w:rFonts w:ascii="Calibri" w:hAnsi="Calibri" w:cs="Calibri"/>
              </w:rPr>
              <w:t>2 Mapping the RM Field in Innovation</w:t>
            </w:r>
          </w:p>
          <w:p w14:paraId="6D4DC661" w14:textId="48FBCDEA" w:rsidR="00322330" w:rsidRPr="00B34226" w:rsidRDefault="00322330" w:rsidP="00322330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5BC05FE9" w14:textId="16B9A799" w:rsidR="00322330" w:rsidRPr="00B34226" w:rsidRDefault="00770273" w:rsidP="00322330">
            <w:pPr>
              <w:rPr>
                <w:rFonts w:ascii="Calibri" w:hAnsi="Calibri" w:cs="Calibri"/>
              </w:rPr>
            </w:pPr>
            <w:r w:rsidRPr="00B34226">
              <w:rPr>
                <w:rFonts w:ascii="Calibri" w:hAnsi="Calibri" w:cs="Calibri"/>
              </w:rPr>
              <w:t>Responsible Innovation and AI-driven management</w:t>
            </w:r>
          </w:p>
        </w:tc>
        <w:tc>
          <w:tcPr>
            <w:tcW w:w="0" w:type="auto"/>
          </w:tcPr>
          <w:p w14:paraId="4ADF31B1" w14:textId="77777777" w:rsidR="00322330" w:rsidRPr="00B34226" w:rsidRDefault="00322330" w:rsidP="00322330">
            <w:pPr>
              <w:pStyle w:val="NormaleWeb"/>
              <w:rPr>
                <w:rFonts w:ascii="Calibri" w:hAnsi="Calibri" w:cs="Calibri"/>
                <w:color w:val="222222"/>
                <w:sz w:val="22"/>
                <w:szCs w:val="22"/>
                <w:shd w:val="clear" w:color="auto" w:fill="FFFFFF"/>
                <w:lang w:val="en-US"/>
              </w:rPr>
            </w:pPr>
            <w:r w:rsidRPr="00B34226">
              <w:rPr>
                <w:rFonts w:ascii="Calibri" w:hAnsi="Calibri" w:cs="Calibri"/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Burget, M., </w:t>
            </w:r>
            <w:proofErr w:type="spellStart"/>
            <w:r w:rsidRPr="00B34226">
              <w:rPr>
                <w:rFonts w:ascii="Calibri" w:hAnsi="Calibri" w:cs="Calibri"/>
                <w:color w:val="222222"/>
                <w:sz w:val="22"/>
                <w:szCs w:val="22"/>
                <w:shd w:val="clear" w:color="auto" w:fill="FFFFFF"/>
                <w:lang w:val="en-US"/>
              </w:rPr>
              <w:t>Bardone</w:t>
            </w:r>
            <w:proofErr w:type="spellEnd"/>
            <w:r w:rsidRPr="00B34226">
              <w:rPr>
                <w:rFonts w:ascii="Calibri" w:hAnsi="Calibri" w:cs="Calibri"/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, E., &amp; </w:t>
            </w:r>
            <w:proofErr w:type="spellStart"/>
            <w:r w:rsidRPr="00B34226">
              <w:rPr>
                <w:rFonts w:ascii="Calibri" w:hAnsi="Calibri" w:cs="Calibri"/>
                <w:color w:val="222222"/>
                <w:sz w:val="22"/>
                <w:szCs w:val="22"/>
                <w:shd w:val="clear" w:color="auto" w:fill="FFFFFF"/>
                <w:lang w:val="en-US"/>
              </w:rPr>
              <w:t>Pedaste</w:t>
            </w:r>
            <w:proofErr w:type="spellEnd"/>
            <w:r w:rsidRPr="00B34226">
              <w:rPr>
                <w:rFonts w:ascii="Calibri" w:hAnsi="Calibri" w:cs="Calibri"/>
                <w:color w:val="222222"/>
                <w:sz w:val="22"/>
                <w:szCs w:val="22"/>
                <w:shd w:val="clear" w:color="auto" w:fill="FFFFFF"/>
                <w:lang w:val="en-US"/>
              </w:rPr>
              <w:t>, M. (2017). Definitions and conceptual dimensions of responsible research and innovation: A literature review.</w:t>
            </w:r>
            <w:r w:rsidRPr="00B34226">
              <w:rPr>
                <w:rStyle w:val="apple-converted-space"/>
                <w:rFonts w:ascii="Calibri" w:eastAsiaTheme="majorEastAsia" w:hAnsi="Calibri" w:cs="Calibri"/>
                <w:color w:val="222222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B34226">
              <w:rPr>
                <w:rFonts w:ascii="Calibri" w:hAnsi="Calibri" w:cs="Calibri"/>
                <w:i/>
                <w:iCs/>
                <w:color w:val="222222"/>
                <w:sz w:val="22"/>
                <w:szCs w:val="22"/>
                <w:lang w:val="en-US"/>
              </w:rPr>
              <w:t>Science and engineering ethics</w:t>
            </w:r>
            <w:r w:rsidRPr="00B34226">
              <w:rPr>
                <w:rFonts w:ascii="Calibri" w:hAnsi="Calibri" w:cs="Calibri"/>
                <w:color w:val="222222"/>
                <w:sz w:val="22"/>
                <w:szCs w:val="22"/>
                <w:shd w:val="clear" w:color="auto" w:fill="FFFFFF"/>
                <w:lang w:val="en-US"/>
              </w:rPr>
              <w:t>,</w:t>
            </w:r>
            <w:r w:rsidRPr="00B34226">
              <w:rPr>
                <w:rStyle w:val="apple-converted-space"/>
                <w:rFonts w:ascii="Calibri" w:eastAsiaTheme="majorEastAsia" w:hAnsi="Calibri" w:cs="Calibri"/>
                <w:color w:val="222222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B34226">
              <w:rPr>
                <w:rFonts w:ascii="Calibri" w:hAnsi="Calibri" w:cs="Calibri"/>
                <w:i/>
                <w:iCs/>
                <w:color w:val="222222"/>
                <w:sz w:val="22"/>
                <w:szCs w:val="22"/>
                <w:lang w:val="en-US"/>
              </w:rPr>
              <w:t>23</w:t>
            </w:r>
            <w:r w:rsidRPr="00B34226">
              <w:rPr>
                <w:rFonts w:ascii="Calibri" w:hAnsi="Calibri" w:cs="Calibri"/>
                <w:color w:val="222222"/>
                <w:sz w:val="22"/>
                <w:szCs w:val="22"/>
                <w:shd w:val="clear" w:color="auto" w:fill="FFFFFF"/>
                <w:lang w:val="en-US"/>
              </w:rPr>
              <w:t>, 1-19.</w:t>
            </w:r>
          </w:p>
          <w:p w14:paraId="6F823CA6" w14:textId="77777777" w:rsidR="00322330" w:rsidRPr="00B34226" w:rsidRDefault="00322330" w:rsidP="00322330">
            <w:pPr>
              <w:pStyle w:val="NormaleWeb"/>
              <w:rPr>
                <w:rFonts w:ascii="Calibri" w:hAnsi="Calibri" w:cs="Calibri"/>
                <w:color w:val="222222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B34226">
              <w:rPr>
                <w:rFonts w:ascii="Calibri" w:hAnsi="Calibri" w:cs="Calibri"/>
                <w:color w:val="222222"/>
                <w:sz w:val="22"/>
                <w:szCs w:val="22"/>
                <w:shd w:val="clear" w:color="auto" w:fill="FFFFFF"/>
                <w:lang w:val="en-US"/>
              </w:rPr>
              <w:t>Laasch</w:t>
            </w:r>
            <w:proofErr w:type="spellEnd"/>
            <w:r w:rsidRPr="00B34226">
              <w:rPr>
                <w:rFonts w:ascii="Calibri" w:hAnsi="Calibri" w:cs="Calibri"/>
                <w:color w:val="222222"/>
                <w:sz w:val="22"/>
                <w:szCs w:val="22"/>
                <w:shd w:val="clear" w:color="auto" w:fill="FFFFFF"/>
                <w:lang w:val="en-US"/>
              </w:rPr>
              <w:t>, O., Suddaby, R., Freeman, R. E., &amp; Jamali, D. (Eds.). (2020).</w:t>
            </w:r>
            <w:r w:rsidRPr="00B34226">
              <w:rPr>
                <w:rStyle w:val="apple-converted-space"/>
                <w:rFonts w:ascii="Calibri" w:eastAsiaTheme="majorEastAsia" w:hAnsi="Calibri" w:cs="Calibri"/>
                <w:color w:val="222222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B34226">
              <w:rPr>
                <w:rFonts w:ascii="Calibri" w:hAnsi="Calibri" w:cs="Calibri"/>
                <w:i/>
                <w:iCs/>
                <w:color w:val="222222"/>
                <w:sz w:val="22"/>
                <w:szCs w:val="22"/>
                <w:lang w:val="en-US"/>
              </w:rPr>
              <w:t xml:space="preserve">Research handbook of </w:t>
            </w:r>
            <w:r w:rsidRPr="00B34226">
              <w:rPr>
                <w:rFonts w:ascii="Calibri" w:hAnsi="Calibri" w:cs="Calibri"/>
                <w:i/>
                <w:iCs/>
                <w:color w:val="222222"/>
                <w:sz w:val="22"/>
                <w:szCs w:val="22"/>
                <w:lang w:val="en-US"/>
              </w:rPr>
              <w:lastRenderedPageBreak/>
              <w:t>responsible management</w:t>
            </w:r>
            <w:r w:rsidRPr="00B34226">
              <w:rPr>
                <w:rFonts w:ascii="Calibri" w:hAnsi="Calibri" w:cs="Calibri"/>
                <w:color w:val="222222"/>
                <w:sz w:val="22"/>
                <w:szCs w:val="22"/>
                <w:shd w:val="clear" w:color="auto" w:fill="FFFFFF"/>
                <w:lang w:val="en-US"/>
              </w:rPr>
              <w:t>. Edward Elgar Publishing, Chapter 40.</w:t>
            </w:r>
          </w:p>
          <w:p w14:paraId="38BEDD7C" w14:textId="77777777" w:rsidR="00322330" w:rsidRPr="00B34226" w:rsidRDefault="00322330" w:rsidP="00322330">
            <w:pPr>
              <w:rPr>
                <w:rFonts w:ascii="Calibri" w:hAnsi="Calibri" w:cs="Calibri"/>
                <w:color w:val="222222"/>
                <w:shd w:val="clear" w:color="auto" w:fill="FFFFFF"/>
              </w:rPr>
            </w:pPr>
            <w:r w:rsidRPr="00B34226">
              <w:rPr>
                <w:rFonts w:ascii="Calibri" w:hAnsi="Calibri" w:cs="Calibri"/>
                <w:color w:val="222222"/>
                <w:shd w:val="clear" w:color="auto" w:fill="FFFFFF"/>
              </w:rPr>
              <w:t>Zhang, S. X., Chen, J., He, L., &amp; Choudhury, A. (2023). Responsible Innovation: The development and validation of a scale.</w:t>
            </w:r>
            <w:r w:rsidRPr="00B34226">
              <w:rPr>
                <w:rStyle w:val="apple-converted-space"/>
                <w:rFonts w:ascii="Calibri" w:eastAsiaTheme="majorEastAsia" w:hAnsi="Calibri" w:cs="Calibri"/>
                <w:color w:val="222222"/>
                <w:shd w:val="clear" w:color="auto" w:fill="FFFFFF"/>
              </w:rPr>
              <w:t> </w:t>
            </w:r>
            <w:proofErr w:type="spellStart"/>
            <w:r w:rsidRPr="00B34226">
              <w:rPr>
                <w:rFonts w:ascii="Calibri" w:hAnsi="Calibri" w:cs="Calibri"/>
                <w:i/>
                <w:iCs/>
                <w:color w:val="222222"/>
              </w:rPr>
              <w:t>Technovation</w:t>
            </w:r>
            <w:proofErr w:type="spellEnd"/>
            <w:r w:rsidRPr="00B34226">
              <w:rPr>
                <w:rFonts w:ascii="Calibri" w:hAnsi="Calibri" w:cs="Calibri"/>
                <w:color w:val="222222"/>
                <w:shd w:val="clear" w:color="auto" w:fill="FFFFFF"/>
              </w:rPr>
              <w:t>,</w:t>
            </w:r>
            <w:r w:rsidRPr="00B34226">
              <w:rPr>
                <w:rStyle w:val="apple-converted-space"/>
                <w:rFonts w:ascii="Calibri" w:eastAsiaTheme="majorEastAsia" w:hAnsi="Calibri" w:cs="Calibri"/>
                <w:color w:val="222222"/>
                <w:shd w:val="clear" w:color="auto" w:fill="FFFFFF"/>
              </w:rPr>
              <w:t> </w:t>
            </w:r>
            <w:r w:rsidRPr="00B34226">
              <w:rPr>
                <w:rFonts w:ascii="Calibri" w:hAnsi="Calibri" w:cs="Calibri"/>
                <w:i/>
                <w:iCs/>
                <w:color w:val="222222"/>
              </w:rPr>
              <w:t>124</w:t>
            </w:r>
            <w:r w:rsidRPr="00B34226">
              <w:rPr>
                <w:rFonts w:ascii="Calibri" w:hAnsi="Calibri" w:cs="Calibri"/>
                <w:color w:val="222222"/>
                <w:shd w:val="clear" w:color="auto" w:fill="FFFFFF"/>
              </w:rPr>
              <w:t>, 102754.</w:t>
            </w:r>
          </w:p>
          <w:p w14:paraId="7957181E" w14:textId="77777777" w:rsidR="0096562E" w:rsidRPr="00B34226" w:rsidRDefault="0096562E" w:rsidP="00322330">
            <w:pPr>
              <w:rPr>
                <w:rFonts w:ascii="Calibri" w:hAnsi="Calibri" w:cs="Calibri"/>
              </w:rPr>
            </w:pPr>
          </w:p>
          <w:p w14:paraId="0229402A" w14:textId="18D30052" w:rsidR="0096562E" w:rsidRPr="00B34226" w:rsidRDefault="0096562E" w:rsidP="00322330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B3422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Suleyman, M. (2023).</w:t>
            </w:r>
            <w:r w:rsidRPr="00B34226">
              <w:rPr>
                <w:rStyle w:val="apple-converted-space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B34226">
              <w:rPr>
                <w:rFonts w:ascii="Arial" w:hAnsi="Arial" w:cs="Arial"/>
                <w:i/>
                <w:iCs/>
                <w:color w:val="222222"/>
                <w:sz w:val="20"/>
                <w:szCs w:val="20"/>
              </w:rPr>
              <w:t>The coming wave: technology, power, and the twenty-first century's greatest dilemma</w:t>
            </w:r>
            <w:r w:rsidRPr="00B3422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 Crown.</w:t>
            </w:r>
          </w:p>
          <w:p w14:paraId="408176BD" w14:textId="77777777" w:rsidR="0096562E" w:rsidRPr="00B34226" w:rsidRDefault="0096562E" w:rsidP="003223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CD4CA5" w14:textId="78D4C1B5" w:rsidR="0096562E" w:rsidRPr="00B34226" w:rsidRDefault="0096562E" w:rsidP="0096562E">
            <w:pPr>
              <w:rPr>
                <w:rFonts w:ascii="Calibri" w:hAnsi="Calibri" w:cs="Calibri"/>
              </w:rPr>
            </w:pPr>
            <w:r w:rsidRPr="00B34226">
              <w:rPr>
                <w:rFonts w:ascii="Calibri" w:hAnsi="Calibri" w:cs="Calibri"/>
              </w:rPr>
              <w:t xml:space="preserve">George, G., Merrill, R. K., &amp; </w:t>
            </w:r>
            <w:proofErr w:type="spellStart"/>
            <w:r w:rsidRPr="00B34226">
              <w:rPr>
                <w:rFonts w:ascii="Calibri" w:hAnsi="Calibri" w:cs="Calibri"/>
              </w:rPr>
              <w:t>Schillebeeckx</w:t>
            </w:r>
            <w:proofErr w:type="spellEnd"/>
            <w:r w:rsidRPr="00B34226">
              <w:rPr>
                <w:rFonts w:ascii="Calibri" w:hAnsi="Calibri" w:cs="Calibri"/>
              </w:rPr>
              <w:t xml:space="preserve">, S. J. (2021). Digital sustainability and entrepreneurship: How digital innovations are helping tackle climate change and sustainable development. </w:t>
            </w:r>
            <w:r w:rsidRPr="00B34226">
              <w:rPr>
                <w:rFonts w:ascii="Calibri" w:hAnsi="Calibri" w:cs="Calibri"/>
                <w:i/>
                <w:iCs/>
              </w:rPr>
              <w:t>Entrepreneurship Theory and Practice</w:t>
            </w:r>
            <w:r w:rsidRPr="00B34226">
              <w:rPr>
                <w:rFonts w:ascii="Calibri" w:hAnsi="Calibri" w:cs="Calibri"/>
              </w:rPr>
              <w:t>,</w:t>
            </w:r>
            <w:r w:rsidRPr="00B34226">
              <w:rPr>
                <w:rFonts w:ascii="Calibri" w:hAnsi="Calibri" w:cs="Calibri"/>
                <w:i/>
                <w:iCs/>
              </w:rPr>
              <w:t>45</w:t>
            </w:r>
            <w:r w:rsidRPr="00B34226">
              <w:rPr>
                <w:rFonts w:ascii="Calibri" w:hAnsi="Calibri" w:cs="Calibri"/>
              </w:rPr>
              <w:t>(5), 999-1027.</w:t>
            </w:r>
          </w:p>
          <w:p w14:paraId="5ADC1119" w14:textId="77777777" w:rsidR="0096562E" w:rsidRPr="00B34226" w:rsidRDefault="0096562E" w:rsidP="00322330">
            <w:pPr>
              <w:rPr>
                <w:rFonts w:ascii="Calibri" w:hAnsi="Calibri" w:cs="Calibri"/>
              </w:rPr>
            </w:pPr>
          </w:p>
          <w:p w14:paraId="1FF3636E" w14:textId="4679EF46" w:rsidR="003867E3" w:rsidRPr="00B34226" w:rsidRDefault="003867E3" w:rsidP="003867E3">
            <w:pPr>
              <w:rPr>
                <w:rFonts w:ascii="Calibri" w:hAnsi="Calibri" w:cs="Calibri"/>
              </w:rPr>
            </w:pPr>
            <w:r w:rsidRPr="00B34226">
              <w:rPr>
                <w:rFonts w:ascii="Calibri" w:hAnsi="Calibri" w:cs="Calibri"/>
              </w:rPr>
              <w:t xml:space="preserve">Townsend, D. M., &amp; Hunt, R. A. (2019). Entrepreneurial action, creativity, and judgment in the age of artificial intelligence. </w:t>
            </w:r>
            <w:r w:rsidRPr="00B34226">
              <w:rPr>
                <w:rFonts w:ascii="Calibri" w:hAnsi="Calibri" w:cs="Calibri"/>
                <w:i/>
                <w:iCs/>
              </w:rPr>
              <w:t>Journal of Business Venturing Insights</w:t>
            </w:r>
            <w:r w:rsidRPr="00B34226">
              <w:rPr>
                <w:rFonts w:ascii="Calibri" w:hAnsi="Calibri" w:cs="Calibri"/>
              </w:rPr>
              <w:t>,</w:t>
            </w:r>
            <w:r w:rsidRPr="00B34226">
              <w:rPr>
                <w:rFonts w:ascii="Calibri" w:hAnsi="Calibri" w:cs="Calibri"/>
                <w:i/>
                <w:iCs/>
              </w:rPr>
              <w:t>11</w:t>
            </w:r>
            <w:r w:rsidRPr="00B34226">
              <w:rPr>
                <w:rFonts w:ascii="Calibri" w:hAnsi="Calibri" w:cs="Calibri"/>
              </w:rPr>
              <w:t>, e00126.</w:t>
            </w:r>
          </w:p>
          <w:p w14:paraId="7E2C6467" w14:textId="725D94FA" w:rsidR="0096562E" w:rsidRPr="00B34226" w:rsidRDefault="0096562E" w:rsidP="00322330">
            <w:pPr>
              <w:rPr>
                <w:rFonts w:ascii="Calibri" w:hAnsi="Calibri" w:cs="Calibri"/>
              </w:rPr>
            </w:pPr>
          </w:p>
        </w:tc>
      </w:tr>
      <w:tr w:rsidR="00322330" w:rsidRPr="00B34226" w14:paraId="6D5214AF" w14:textId="77777777" w:rsidTr="00200946">
        <w:tc>
          <w:tcPr>
            <w:tcW w:w="0" w:type="auto"/>
          </w:tcPr>
          <w:p w14:paraId="7BEE2C2A" w14:textId="77777777" w:rsidR="00322330" w:rsidRPr="00B34226" w:rsidRDefault="00322330" w:rsidP="00322330">
            <w:pPr>
              <w:rPr>
                <w:rFonts w:ascii="Calibri" w:hAnsi="Calibri" w:cs="Calibri"/>
              </w:rPr>
            </w:pPr>
            <w:r w:rsidRPr="00B34226">
              <w:rPr>
                <w:rFonts w:ascii="Calibri" w:hAnsi="Calibri" w:cs="Calibri"/>
              </w:rPr>
              <w:lastRenderedPageBreak/>
              <w:t>3 Innovating Business Models for Sustainability</w:t>
            </w:r>
          </w:p>
          <w:p w14:paraId="038414C2" w14:textId="7B2139F8" w:rsidR="00322330" w:rsidRPr="00B34226" w:rsidRDefault="00322330" w:rsidP="00322330">
            <w:pPr>
              <w:rPr>
                <w:rFonts w:ascii="Calibri" w:hAnsi="Calibri" w:cs="Calibri"/>
              </w:rPr>
            </w:pPr>
          </w:p>
          <w:p w14:paraId="1F0EE308" w14:textId="7D1CFD5C" w:rsidR="00322330" w:rsidRPr="00B34226" w:rsidRDefault="00322330" w:rsidP="00322330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19286F4B" w14:textId="24F7C38C" w:rsidR="00322330" w:rsidRPr="00B34226" w:rsidRDefault="00770273" w:rsidP="00322330">
            <w:pPr>
              <w:rPr>
                <w:rFonts w:ascii="Calibri" w:hAnsi="Calibri" w:cs="Calibri"/>
              </w:rPr>
            </w:pPr>
            <w:r w:rsidRPr="00B34226">
              <w:rPr>
                <w:rFonts w:ascii="Calibri" w:hAnsi="Calibri" w:cs="Calibri"/>
              </w:rPr>
              <w:t>AI-Driven Business Models, grand challenges and Implications</w:t>
            </w:r>
          </w:p>
        </w:tc>
        <w:tc>
          <w:tcPr>
            <w:tcW w:w="0" w:type="auto"/>
          </w:tcPr>
          <w:p w14:paraId="2D1134ED" w14:textId="77777777" w:rsidR="00322330" w:rsidRPr="00B34226" w:rsidRDefault="00322330" w:rsidP="00322330">
            <w:pPr>
              <w:rPr>
                <w:rFonts w:ascii="Calibri" w:hAnsi="Calibri" w:cs="Calibri"/>
                <w:color w:val="222222"/>
                <w:shd w:val="clear" w:color="auto" w:fill="FFFFFF"/>
              </w:rPr>
            </w:pPr>
            <w:proofErr w:type="spellStart"/>
            <w:r w:rsidRPr="00B34226">
              <w:rPr>
                <w:rFonts w:ascii="Calibri" w:hAnsi="Calibri" w:cs="Calibri"/>
                <w:color w:val="222222"/>
                <w:shd w:val="clear" w:color="auto" w:fill="FFFFFF"/>
              </w:rPr>
              <w:t>Laasch</w:t>
            </w:r>
            <w:proofErr w:type="spellEnd"/>
            <w:r w:rsidRPr="00B34226">
              <w:rPr>
                <w:rFonts w:ascii="Calibri" w:hAnsi="Calibri" w:cs="Calibri"/>
                <w:color w:val="222222"/>
                <w:shd w:val="clear" w:color="auto" w:fill="FFFFFF"/>
              </w:rPr>
              <w:t>, O., Suddaby, R., Freeman, R. E., &amp; Jamali, D. (Eds.). (2020).</w:t>
            </w:r>
            <w:r w:rsidRPr="00B34226">
              <w:rPr>
                <w:rStyle w:val="apple-converted-space"/>
                <w:rFonts w:ascii="Calibri" w:eastAsiaTheme="majorEastAsia" w:hAnsi="Calibri" w:cs="Calibri"/>
                <w:color w:val="222222"/>
                <w:shd w:val="clear" w:color="auto" w:fill="FFFFFF"/>
              </w:rPr>
              <w:t> </w:t>
            </w:r>
            <w:r w:rsidRPr="00B34226">
              <w:rPr>
                <w:rFonts w:ascii="Calibri" w:hAnsi="Calibri" w:cs="Calibri"/>
                <w:i/>
                <w:iCs/>
                <w:color w:val="222222"/>
              </w:rPr>
              <w:t>Research handbook of responsible management</w:t>
            </w:r>
            <w:r w:rsidRPr="00B34226">
              <w:rPr>
                <w:rFonts w:ascii="Calibri" w:hAnsi="Calibri" w:cs="Calibri"/>
                <w:color w:val="222222"/>
                <w:shd w:val="clear" w:color="auto" w:fill="FFFFFF"/>
              </w:rPr>
              <w:t>. Edward Elgar Publishing, Chapter 42.</w:t>
            </w:r>
          </w:p>
          <w:p w14:paraId="078B32FF" w14:textId="77777777" w:rsidR="00C25777" w:rsidRPr="00B34226" w:rsidRDefault="00C25777" w:rsidP="00322330">
            <w:pPr>
              <w:rPr>
                <w:rFonts w:ascii="Calibri" w:hAnsi="Calibri" w:cs="Calibri"/>
              </w:rPr>
            </w:pPr>
          </w:p>
          <w:p w14:paraId="5A3D2354" w14:textId="77777777" w:rsidR="00C25777" w:rsidRPr="00B34226" w:rsidRDefault="00C25777" w:rsidP="00322330">
            <w:pPr>
              <w:rPr>
                <w:rFonts w:ascii="Calibri" w:hAnsi="Calibri" w:cs="Calibri"/>
              </w:rPr>
            </w:pPr>
            <w:r w:rsidRPr="00B34226">
              <w:rPr>
                <w:rFonts w:ascii="Calibri" w:hAnsi="Calibri" w:cs="Calibri"/>
              </w:rPr>
              <w:t>Weirup, A., Rees, M., Geiger, M. K., &amp; Morse, L. (2025). Blinded by the Bot: Why AI Chatbots Cue Human Unethical Behavior in Negotiations: A. Weirup et al. </w:t>
            </w:r>
            <w:r w:rsidRPr="00B34226">
              <w:rPr>
                <w:rFonts w:ascii="Calibri" w:hAnsi="Calibri" w:cs="Calibri"/>
                <w:i/>
                <w:iCs/>
              </w:rPr>
              <w:t>Journal of Business Ethics</w:t>
            </w:r>
            <w:r w:rsidRPr="00B34226">
              <w:rPr>
                <w:rFonts w:ascii="Calibri" w:hAnsi="Calibri" w:cs="Calibri"/>
              </w:rPr>
              <w:t>, 1-17.</w:t>
            </w:r>
          </w:p>
          <w:p w14:paraId="5AE20502" w14:textId="77777777" w:rsidR="00770273" w:rsidRPr="00B34226" w:rsidRDefault="00770273" w:rsidP="00322330">
            <w:pPr>
              <w:rPr>
                <w:rFonts w:ascii="Calibri" w:hAnsi="Calibri" w:cs="Calibri"/>
              </w:rPr>
            </w:pPr>
          </w:p>
          <w:p w14:paraId="3F424B5D" w14:textId="015A5F5D" w:rsidR="00C25777" w:rsidRPr="00B34226" w:rsidRDefault="00770273" w:rsidP="00322330">
            <w:pPr>
              <w:rPr>
                <w:rFonts w:ascii="Calibri" w:hAnsi="Calibri" w:cs="Calibri"/>
              </w:rPr>
            </w:pPr>
            <w:r w:rsidRPr="00B34226">
              <w:rPr>
                <w:rFonts w:ascii="Calibri" w:hAnsi="Calibri" w:cs="Calibri"/>
              </w:rPr>
              <w:t xml:space="preserve">Xie, X., Li, L., &amp; Zhou, G. (2023). Economic inequality and entrepreneurship: Micro‐evidence from China. </w:t>
            </w:r>
            <w:r w:rsidRPr="00B34226">
              <w:rPr>
                <w:rFonts w:ascii="Calibri" w:hAnsi="Calibri" w:cs="Calibri"/>
                <w:i/>
                <w:iCs/>
              </w:rPr>
              <w:t>Strategic Entrepreneurship Journal</w:t>
            </w:r>
            <w:r w:rsidRPr="00B34226">
              <w:rPr>
                <w:rFonts w:ascii="Calibri" w:hAnsi="Calibri" w:cs="Calibri"/>
              </w:rPr>
              <w:t>,</w:t>
            </w:r>
            <w:r w:rsidRPr="00B34226">
              <w:rPr>
                <w:rFonts w:ascii="Calibri" w:hAnsi="Calibri" w:cs="Calibri"/>
                <w:i/>
                <w:iCs/>
              </w:rPr>
              <w:t>17</w:t>
            </w:r>
            <w:r w:rsidRPr="00B34226">
              <w:rPr>
                <w:rFonts w:ascii="Calibri" w:hAnsi="Calibri" w:cs="Calibri"/>
              </w:rPr>
              <w:t xml:space="preserve">(1), 160-185. </w:t>
            </w:r>
          </w:p>
        </w:tc>
      </w:tr>
      <w:tr w:rsidR="00322330" w:rsidRPr="00B34226" w14:paraId="76F521CC" w14:textId="77777777" w:rsidTr="00200946">
        <w:tc>
          <w:tcPr>
            <w:tcW w:w="0" w:type="auto"/>
          </w:tcPr>
          <w:p w14:paraId="0FF55C65" w14:textId="77777777" w:rsidR="00322330" w:rsidRPr="00B34226" w:rsidRDefault="00322330" w:rsidP="00322330">
            <w:pPr>
              <w:rPr>
                <w:rFonts w:ascii="Calibri" w:hAnsi="Calibri" w:cs="Calibri"/>
              </w:rPr>
            </w:pPr>
            <w:r w:rsidRPr="00B34226">
              <w:rPr>
                <w:rFonts w:ascii="Calibri" w:hAnsi="Calibri" w:cs="Calibri"/>
              </w:rPr>
              <w:t>5 Wrap-up: Presenting and critically analyzing one or more papers.</w:t>
            </w:r>
          </w:p>
          <w:p w14:paraId="226A8EFD" w14:textId="77777777" w:rsidR="00322330" w:rsidRPr="00B34226" w:rsidRDefault="00322330" w:rsidP="00322330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6CFC4045" w14:textId="52E63AD3" w:rsidR="00322330" w:rsidRPr="00B34226" w:rsidRDefault="00322330" w:rsidP="00322330">
            <w:pPr>
              <w:rPr>
                <w:rFonts w:ascii="Calibri" w:hAnsi="Calibri" w:cs="Calibri"/>
              </w:rPr>
            </w:pPr>
            <w:r w:rsidRPr="00B34226">
              <w:rPr>
                <w:rFonts w:ascii="Calibri" w:hAnsi="Calibri" w:cs="Calibri"/>
              </w:rPr>
              <w:t>Student-led critical analysis and discussion</w:t>
            </w:r>
          </w:p>
        </w:tc>
        <w:tc>
          <w:tcPr>
            <w:tcW w:w="0" w:type="auto"/>
          </w:tcPr>
          <w:p w14:paraId="243A9865" w14:textId="656B89F7" w:rsidR="00322330" w:rsidRPr="00B34226" w:rsidRDefault="00322330" w:rsidP="00322330">
            <w:pPr>
              <w:rPr>
                <w:rFonts w:ascii="Calibri" w:hAnsi="Calibri" w:cs="Calibri"/>
              </w:rPr>
            </w:pPr>
            <w:r w:rsidRPr="00B34226">
              <w:rPr>
                <w:rFonts w:ascii="Calibri" w:hAnsi="Calibri" w:cs="Calibri"/>
              </w:rPr>
              <w:t>Additional readings during the course</w:t>
            </w:r>
          </w:p>
        </w:tc>
      </w:tr>
    </w:tbl>
    <w:p w14:paraId="00185A18" w14:textId="77777777" w:rsidR="00AA2C2D" w:rsidRPr="00B34226" w:rsidRDefault="00E85F5E">
      <w:pPr>
        <w:pStyle w:val="Titolo2"/>
        <w:rPr>
          <w:rFonts w:ascii="Calibri" w:hAnsi="Calibri" w:cs="Calibri"/>
        </w:rPr>
      </w:pPr>
      <w:r w:rsidRPr="00B34226">
        <w:rPr>
          <w:rFonts w:ascii="Calibri" w:hAnsi="Calibri" w:cs="Calibri"/>
          <w:color w:val="003366"/>
        </w:rPr>
        <w:t>Teaching Methods:</w:t>
      </w:r>
    </w:p>
    <w:p w14:paraId="47CA57EE" w14:textId="68C18894" w:rsidR="00EC5870" w:rsidRPr="00B34226" w:rsidRDefault="00EC5870" w:rsidP="00322330">
      <w:pPr>
        <w:jc w:val="both"/>
        <w:rPr>
          <w:rFonts w:ascii="Calibri" w:hAnsi="Calibri" w:cs="Calibri"/>
        </w:rPr>
      </w:pPr>
      <w:r w:rsidRPr="00B34226">
        <w:rPr>
          <w:rFonts w:ascii="Calibri" w:hAnsi="Calibri" w:cs="Calibri"/>
        </w:rPr>
        <w:t>Lectures, seminar discussions, student presentations and peer feedback</w:t>
      </w:r>
      <w:r w:rsidR="00322330" w:rsidRPr="00B34226">
        <w:rPr>
          <w:rFonts w:ascii="Calibri" w:hAnsi="Calibri" w:cs="Calibri"/>
        </w:rPr>
        <w:t>, research design exercises.</w:t>
      </w:r>
    </w:p>
    <w:p w14:paraId="0E0C7F06" w14:textId="77777777" w:rsidR="00AA2C2D" w:rsidRPr="00B34226" w:rsidRDefault="00E85F5E">
      <w:pPr>
        <w:pStyle w:val="Titolo2"/>
        <w:rPr>
          <w:rFonts w:ascii="Calibri" w:hAnsi="Calibri" w:cs="Calibri"/>
        </w:rPr>
      </w:pPr>
      <w:r w:rsidRPr="00B34226">
        <w:rPr>
          <w:rFonts w:ascii="Calibri" w:hAnsi="Calibri" w:cs="Calibri"/>
          <w:color w:val="003366"/>
        </w:rPr>
        <w:lastRenderedPageBreak/>
        <w:t>Assessment:</w:t>
      </w:r>
    </w:p>
    <w:p w14:paraId="482425C2" w14:textId="77777777" w:rsidR="00322330" w:rsidRPr="00B34226" w:rsidRDefault="00EC5870" w:rsidP="00322330">
      <w:pPr>
        <w:jc w:val="both"/>
        <w:rPr>
          <w:rFonts w:ascii="Calibri" w:hAnsi="Calibri" w:cs="Calibri"/>
        </w:rPr>
      </w:pPr>
      <w:r w:rsidRPr="00B34226">
        <w:rPr>
          <w:rFonts w:ascii="Calibri" w:hAnsi="Calibri" w:cs="Calibri"/>
        </w:rPr>
        <w:t xml:space="preserve">Participation and contribution to discussions, paper reviews and presentations, final written assignment or </w:t>
      </w:r>
      <w:r w:rsidR="00322330" w:rsidRPr="00B34226">
        <w:rPr>
          <w:rFonts w:ascii="Calibri" w:hAnsi="Calibri" w:cs="Calibri"/>
        </w:rPr>
        <w:t>presentation*</w:t>
      </w:r>
      <w:r w:rsidRPr="00B34226">
        <w:rPr>
          <w:rFonts w:ascii="Calibri" w:hAnsi="Calibri" w:cs="Calibri"/>
        </w:rPr>
        <w:t xml:space="preserve"> </w:t>
      </w:r>
    </w:p>
    <w:p w14:paraId="056A3E05" w14:textId="08779EC8" w:rsidR="00770273" w:rsidRPr="00B34226" w:rsidRDefault="00322330" w:rsidP="00322330">
      <w:pPr>
        <w:jc w:val="both"/>
        <w:rPr>
          <w:rFonts w:ascii="Calibri" w:hAnsi="Calibri" w:cs="Calibri"/>
          <w:i/>
          <w:iCs/>
        </w:rPr>
      </w:pPr>
      <w:r w:rsidRPr="00B34226">
        <w:rPr>
          <w:rFonts w:ascii="Calibri" w:hAnsi="Calibri" w:cs="Calibri"/>
          <w:i/>
          <w:iCs/>
        </w:rPr>
        <w:t>*</w:t>
      </w:r>
      <w:r w:rsidR="00770273" w:rsidRPr="00B34226">
        <w:rPr>
          <w:rFonts w:ascii="Calibri" w:hAnsi="Calibri" w:cs="Calibri"/>
          <w:i/>
          <w:iCs/>
        </w:rPr>
        <w:t>Students will present a research proposal or case study connected to their PhD research project, applying the principles of responsible management and AI-driven management. The presentation will include a theoretical framework, ethical and societal implications, and a methodological approach aligned with their research objectives.</w:t>
      </w:r>
    </w:p>
    <w:p w14:paraId="76342CA4" w14:textId="77777777" w:rsidR="00AA2C2D" w:rsidRPr="00B34226" w:rsidRDefault="00E85F5E">
      <w:pPr>
        <w:pStyle w:val="Titolo2"/>
        <w:rPr>
          <w:rFonts w:ascii="Calibri" w:hAnsi="Calibri" w:cs="Calibri"/>
        </w:rPr>
      </w:pPr>
      <w:r w:rsidRPr="00B34226">
        <w:rPr>
          <w:rFonts w:ascii="Calibri" w:hAnsi="Calibri" w:cs="Calibri"/>
          <w:color w:val="003366"/>
        </w:rPr>
        <w:t>Bibliography:</w:t>
      </w:r>
    </w:p>
    <w:p w14:paraId="4AA1806B" w14:textId="4E161BC4" w:rsidR="00AA2C2D" w:rsidRPr="00B34226" w:rsidRDefault="00652E2F">
      <w:pPr>
        <w:rPr>
          <w:rFonts w:ascii="Calibri" w:hAnsi="Calibri" w:cs="Calibri"/>
        </w:rPr>
      </w:pPr>
      <w:r w:rsidRPr="00B34226">
        <w:rPr>
          <w:rFonts w:ascii="Calibri" w:hAnsi="Calibri" w:cs="Calibri"/>
        </w:rPr>
        <w:t>Refer to the key readings listed in the 'Course Structure and Schedule' section.</w:t>
      </w:r>
    </w:p>
    <w:p w14:paraId="30C877D7" w14:textId="77777777" w:rsidR="00AA2C2D" w:rsidRPr="00B34226" w:rsidRDefault="00E85F5E">
      <w:pPr>
        <w:pStyle w:val="Titolo2"/>
        <w:rPr>
          <w:rFonts w:ascii="Calibri" w:hAnsi="Calibri" w:cs="Calibri"/>
        </w:rPr>
      </w:pPr>
      <w:r w:rsidRPr="00B34226">
        <w:rPr>
          <w:rFonts w:ascii="Calibri" w:hAnsi="Calibri" w:cs="Calibri"/>
          <w:color w:val="003366"/>
        </w:rPr>
        <w:t>Preferred Bimester:</w:t>
      </w:r>
    </w:p>
    <w:p w14:paraId="15AA4D52" w14:textId="34360104" w:rsidR="00AA2C2D" w:rsidRPr="008E5B73" w:rsidRDefault="00E85F5E">
      <w:pPr>
        <w:rPr>
          <w:rFonts w:ascii="Calibri" w:hAnsi="Calibri" w:cs="Calibri"/>
        </w:rPr>
      </w:pPr>
      <w:r w:rsidRPr="00B34226">
        <w:rPr>
          <w:rFonts w:ascii="Calibri" w:hAnsi="Calibri" w:cs="Calibri"/>
        </w:rPr>
        <w:t xml:space="preserve">Select one: </w:t>
      </w:r>
      <w:r w:rsidR="003867E3" w:rsidRPr="00B34226">
        <w:rPr>
          <w:rFonts w:ascii="Calibri" w:hAnsi="Calibri" w:cs="Calibri"/>
        </w:rPr>
        <w:t xml:space="preserve">January-February </w:t>
      </w:r>
      <w:r w:rsidR="00980B0A">
        <w:rPr>
          <w:rFonts w:ascii="Calibri" w:hAnsi="Calibri" w:cs="Calibri"/>
        </w:rPr>
        <w:t>(</w:t>
      </w:r>
      <w:r w:rsidR="009802BC">
        <w:rPr>
          <w:rFonts w:ascii="Calibri" w:hAnsi="Calibri" w:cs="Calibri"/>
        </w:rPr>
        <w:t>primarily</w:t>
      </w:r>
      <w:r w:rsidR="00980B0A" w:rsidRPr="00980B0A">
        <w:rPr>
          <w:rFonts w:ascii="Calibri" w:hAnsi="Calibri" w:cs="Calibri"/>
        </w:rPr>
        <w:t xml:space="preserve"> in January</w:t>
      </w:r>
      <w:r w:rsidR="00980B0A">
        <w:rPr>
          <w:rFonts w:ascii="Calibri" w:hAnsi="Calibri" w:cs="Calibri"/>
        </w:rPr>
        <w:t>)</w:t>
      </w:r>
      <w:r w:rsidR="00980B0A" w:rsidRPr="00980B0A">
        <w:rPr>
          <w:rFonts w:ascii="Calibri" w:hAnsi="Calibri" w:cs="Calibri"/>
        </w:rPr>
        <w:t>.</w:t>
      </w:r>
    </w:p>
    <w:sectPr w:rsidR="00AA2C2D" w:rsidRPr="008E5B7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9449C0"/>
    <w:multiLevelType w:val="hybridMultilevel"/>
    <w:tmpl w:val="49BC3F0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6185569">
    <w:abstractNumId w:val="8"/>
  </w:num>
  <w:num w:numId="2" w16cid:durableId="629672513">
    <w:abstractNumId w:val="6"/>
  </w:num>
  <w:num w:numId="3" w16cid:durableId="565994642">
    <w:abstractNumId w:val="5"/>
  </w:num>
  <w:num w:numId="4" w16cid:durableId="2131195011">
    <w:abstractNumId w:val="4"/>
  </w:num>
  <w:num w:numId="5" w16cid:durableId="1282423721">
    <w:abstractNumId w:val="7"/>
  </w:num>
  <w:num w:numId="6" w16cid:durableId="1568421057">
    <w:abstractNumId w:val="3"/>
  </w:num>
  <w:num w:numId="7" w16cid:durableId="537472866">
    <w:abstractNumId w:val="2"/>
  </w:num>
  <w:num w:numId="8" w16cid:durableId="1661887118">
    <w:abstractNumId w:val="1"/>
  </w:num>
  <w:num w:numId="9" w16cid:durableId="2104379709">
    <w:abstractNumId w:val="0"/>
  </w:num>
  <w:num w:numId="10" w16cid:durableId="2601448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5B70"/>
    <w:rsid w:val="0015074B"/>
    <w:rsid w:val="00200946"/>
    <w:rsid w:val="0029639D"/>
    <w:rsid w:val="0030072C"/>
    <w:rsid w:val="00322330"/>
    <w:rsid w:val="00326F90"/>
    <w:rsid w:val="003867E3"/>
    <w:rsid w:val="004A3EAF"/>
    <w:rsid w:val="00606894"/>
    <w:rsid w:val="00652E2F"/>
    <w:rsid w:val="0076329E"/>
    <w:rsid w:val="00770273"/>
    <w:rsid w:val="00787612"/>
    <w:rsid w:val="008300FD"/>
    <w:rsid w:val="008704BB"/>
    <w:rsid w:val="008E5B73"/>
    <w:rsid w:val="0090463B"/>
    <w:rsid w:val="0096562E"/>
    <w:rsid w:val="009802BC"/>
    <w:rsid w:val="00980B0A"/>
    <w:rsid w:val="00AA1D8D"/>
    <w:rsid w:val="00AA2C2D"/>
    <w:rsid w:val="00B02232"/>
    <w:rsid w:val="00B34226"/>
    <w:rsid w:val="00B47730"/>
    <w:rsid w:val="00C25777"/>
    <w:rsid w:val="00C46FBF"/>
    <w:rsid w:val="00CB0664"/>
    <w:rsid w:val="00DA693F"/>
    <w:rsid w:val="00E374B2"/>
    <w:rsid w:val="00E62FC6"/>
    <w:rsid w:val="00E85F5E"/>
    <w:rsid w:val="00EC587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B6B31D"/>
  <w14:defaultImageDpi w14:val="300"/>
  <w15:docId w15:val="{8C07AFA3-9ADE-4E45-AA52-4DE88BBD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unhideWhenUsed/>
    <w:rsid w:val="00200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apple-converted-space">
    <w:name w:val="apple-converted-space"/>
    <w:basedOn w:val="Carpredefinitoparagrafo"/>
    <w:rsid w:val="00200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B24623-8302-475F-8D95-EA341065F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871</Words>
  <Characters>4970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5830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Cristina Longo</cp:lastModifiedBy>
  <cp:revision>8</cp:revision>
  <dcterms:created xsi:type="dcterms:W3CDTF">2025-10-19T08:22:00Z</dcterms:created>
  <dcterms:modified xsi:type="dcterms:W3CDTF">2025-10-20T08:44:00Z</dcterms:modified>
  <cp:category/>
</cp:coreProperties>
</file>